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A434" w14:textId="77777777" w:rsidR="00110924" w:rsidRDefault="00110924" w:rsidP="001C1E80">
      <w:pPr>
        <w:rPr>
          <w:rStyle w:val="BookTitle"/>
          <w:b w:val="0"/>
          <w:bCs w:val="0"/>
          <w:i w:val="0"/>
          <w:iCs w:val="0"/>
          <w:spacing w:val="0"/>
        </w:rPr>
      </w:pPr>
    </w:p>
    <w:p w14:paraId="6A98D981" w14:textId="77777777" w:rsidR="00110924" w:rsidRDefault="00110924" w:rsidP="001C1E80">
      <w:pPr>
        <w:rPr>
          <w:rStyle w:val="BookTitle"/>
          <w:b w:val="0"/>
          <w:bCs w:val="0"/>
          <w:i w:val="0"/>
          <w:iCs w:val="0"/>
          <w:spacing w:val="0"/>
        </w:rPr>
      </w:pPr>
    </w:p>
    <w:p w14:paraId="037CAF1C" w14:textId="0C7B2075" w:rsidR="004D4E66" w:rsidRPr="00FA16B2" w:rsidRDefault="009F003B" w:rsidP="001C1E80">
      <w:pPr>
        <w:rPr>
          <w:rStyle w:val="BookTitle"/>
          <w:b w:val="0"/>
          <w:bCs w:val="0"/>
          <w:i w:val="0"/>
          <w:iCs w:val="0"/>
          <w:spacing w:val="0"/>
        </w:rPr>
      </w:pPr>
      <w:r>
        <w:rPr>
          <w:noProof/>
        </w:rPr>
        <w:drawing>
          <wp:inline distT="0" distB="0" distL="0" distR="0" wp14:anchorId="0C993758" wp14:editId="08C1A13A">
            <wp:extent cx="9020175" cy="5105400"/>
            <wp:effectExtent l="0" t="0" r="66675" b="0"/>
            <wp:docPr id="90977004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4D4E66" w:rsidRPr="00FA16B2" w:rsidSect="009F003B">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5E943" w14:textId="77777777" w:rsidR="00F46E2C" w:rsidRDefault="00F46E2C" w:rsidP="00110924">
      <w:pPr>
        <w:spacing w:after="0" w:line="240" w:lineRule="auto"/>
      </w:pPr>
      <w:r>
        <w:separator/>
      </w:r>
    </w:p>
  </w:endnote>
  <w:endnote w:type="continuationSeparator" w:id="0">
    <w:p w14:paraId="486648A1" w14:textId="77777777" w:rsidR="00F46E2C" w:rsidRDefault="00F46E2C" w:rsidP="00110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88AFB" w14:textId="77777777" w:rsidR="00110924" w:rsidRDefault="00110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02CAB" w14:textId="3DCF1813" w:rsidR="00110924" w:rsidRDefault="00DF4D7F">
    <w:pPr>
      <w:pStyle w:val="Footer"/>
    </w:pPr>
    <w:r>
      <w:t xml:space="preserve">January </w:t>
    </w:r>
    <w: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7C51" w14:textId="77777777" w:rsidR="00110924" w:rsidRDefault="00110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F2802" w14:textId="77777777" w:rsidR="00F46E2C" w:rsidRDefault="00F46E2C" w:rsidP="00110924">
      <w:pPr>
        <w:spacing w:after="0" w:line="240" w:lineRule="auto"/>
      </w:pPr>
      <w:r>
        <w:separator/>
      </w:r>
    </w:p>
  </w:footnote>
  <w:footnote w:type="continuationSeparator" w:id="0">
    <w:p w14:paraId="6AEDC46A" w14:textId="77777777" w:rsidR="00F46E2C" w:rsidRDefault="00F46E2C" w:rsidP="00110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451B0" w14:textId="77777777" w:rsidR="00110924" w:rsidRDefault="00110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B5BC" w14:textId="77777777" w:rsidR="00110924" w:rsidRDefault="00110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1D6D6" w14:textId="77777777" w:rsidR="00110924" w:rsidRDefault="001109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3B"/>
    <w:rsid w:val="00110924"/>
    <w:rsid w:val="001C1E80"/>
    <w:rsid w:val="00276DC1"/>
    <w:rsid w:val="002E4E40"/>
    <w:rsid w:val="0030380B"/>
    <w:rsid w:val="00315DB4"/>
    <w:rsid w:val="00393EC6"/>
    <w:rsid w:val="00440B63"/>
    <w:rsid w:val="004A5ADD"/>
    <w:rsid w:val="004D4E66"/>
    <w:rsid w:val="004E4888"/>
    <w:rsid w:val="004F5ABA"/>
    <w:rsid w:val="00542847"/>
    <w:rsid w:val="00545CFF"/>
    <w:rsid w:val="00606311"/>
    <w:rsid w:val="006315AA"/>
    <w:rsid w:val="00690D31"/>
    <w:rsid w:val="00775D02"/>
    <w:rsid w:val="007B29D7"/>
    <w:rsid w:val="007E03CA"/>
    <w:rsid w:val="007E5773"/>
    <w:rsid w:val="00857B2F"/>
    <w:rsid w:val="008B09C4"/>
    <w:rsid w:val="00951BA4"/>
    <w:rsid w:val="009E79BB"/>
    <w:rsid w:val="009F003B"/>
    <w:rsid w:val="00A3366D"/>
    <w:rsid w:val="00A756B1"/>
    <w:rsid w:val="00A75936"/>
    <w:rsid w:val="00A80271"/>
    <w:rsid w:val="00AB0C76"/>
    <w:rsid w:val="00AC3699"/>
    <w:rsid w:val="00B834FF"/>
    <w:rsid w:val="00BB1BD2"/>
    <w:rsid w:val="00C10DF6"/>
    <w:rsid w:val="00C50823"/>
    <w:rsid w:val="00C92C88"/>
    <w:rsid w:val="00CA26EA"/>
    <w:rsid w:val="00D333CF"/>
    <w:rsid w:val="00D758B8"/>
    <w:rsid w:val="00D8174F"/>
    <w:rsid w:val="00DF4D7F"/>
    <w:rsid w:val="00E10062"/>
    <w:rsid w:val="00EC5CD0"/>
    <w:rsid w:val="00EF3761"/>
    <w:rsid w:val="00F14239"/>
    <w:rsid w:val="00F46E2C"/>
    <w:rsid w:val="00F47C05"/>
    <w:rsid w:val="00F5529A"/>
    <w:rsid w:val="00F7655D"/>
    <w:rsid w:val="00FA16B2"/>
    <w:rsid w:val="00FA3FA1"/>
    <w:rsid w:val="00FC5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2219"/>
  <w15:chartTrackingRefBased/>
  <w15:docId w15:val="{AF33B3E5-09C9-4291-A13A-27EC0024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6B2"/>
    <w:rPr>
      <w:rFonts w:ascii="Arial" w:hAnsi="Arial"/>
    </w:rPr>
  </w:style>
  <w:style w:type="paragraph" w:styleId="Heading1">
    <w:name w:val="heading 1"/>
    <w:basedOn w:val="Normal"/>
    <w:next w:val="Normal"/>
    <w:link w:val="Heading1Char"/>
    <w:autoRedefine/>
    <w:uiPriority w:val="9"/>
    <w:qFormat/>
    <w:rsid w:val="00FA16B2"/>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FA16B2"/>
    <w:pPr>
      <w:keepNext/>
      <w:keepLines/>
      <w:spacing w:before="160" w:after="80"/>
      <w:outlineLvl w:val="1"/>
    </w:pPr>
    <w:rPr>
      <w:rFonts w:eastAsiaTheme="majorEastAsia" w:cstheme="majorBidi"/>
      <w:sz w:val="32"/>
      <w:szCs w:val="32"/>
    </w:rPr>
  </w:style>
  <w:style w:type="paragraph" w:styleId="Heading3">
    <w:name w:val="heading 3"/>
    <w:basedOn w:val="Normal"/>
    <w:next w:val="Normal"/>
    <w:link w:val="Heading3Char"/>
    <w:uiPriority w:val="9"/>
    <w:unhideWhenUsed/>
    <w:qFormat/>
    <w:rsid w:val="004D4E66"/>
    <w:pPr>
      <w:keepNext/>
      <w:keepLines/>
      <w:spacing w:before="160" w:after="80"/>
      <w:outlineLvl w:val="2"/>
    </w:pPr>
    <w:rPr>
      <w:rFonts w:eastAsiaTheme="majorEastAsia" w:cstheme="majorBidi"/>
      <w:color w:val="C77C0E" w:themeColor="accent1" w:themeShade="BF"/>
      <w:sz w:val="28"/>
      <w:szCs w:val="28"/>
    </w:rPr>
  </w:style>
  <w:style w:type="paragraph" w:styleId="Heading4">
    <w:name w:val="heading 4"/>
    <w:basedOn w:val="Normal"/>
    <w:next w:val="Normal"/>
    <w:link w:val="Heading4Char"/>
    <w:uiPriority w:val="9"/>
    <w:unhideWhenUsed/>
    <w:qFormat/>
    <w:rsid w:val="004D4E66"/>
    <w:pPr>
      <w:keepNext/>
      <w:keepLines/>
      <w:spacing w:before="80" w:after="40"/>
      <w:outlineLvl w:val="3"/>
    </w:pPr>
    <w:rPr>
      <w:rFonts w:eastAsiaTheme="majorEastAsia" w:cstheme="majorBidi"/>
      <w:i/>
      <w:iCs/>
      <w:color w:val="C77C0E" w:themeColor="accent1" w:themeShade="BF"/>
    </w:rPr>
  </w:style>
  <w:style w:type="paragraph" w:styleId="Heading5">
    <w:name w:val="heading 5"/>
    <w:basedOn w:val="Normal"/>
    <w:next w:val="Normal"/>
    <w:link w:val="Heading5Char"/>
    <w:uiPriority w:val="9"/>
    <w:unhideWhenUsed/>
    <w:qFormat/>
    <w:rsid w:val="004D4E66"/>
    <w:pPr>
      <w:keepNext/>
      <w:keepLines/>
      <w:spacing w:before="80" w:after="40"/>
      <w:outlineLvl w:val="4"/>
    </w:pPr>
    <w:rPr>
      <w:rFonts w:eastAsiaTheme="majorEastAsia" w:cstheme="majorBidi"/>
      <w:color w:val="C77C0E" w:themeColor="accent1" w:themeShade="BF"/>
    </w:rPr>
  </w:style>
  <w:style w:type="paragraph" w:styleId="Heading6">
    <w:name w:val="heading 6"/>
    <w:basedOn w:val="Normal"/>
    <w:next w:val="Normal"/>
    <w:link w:val="Heading6Char"/>
    <w:uiPriority w:val="9"/>
    <w:unhideWhenUsed/>
    <w:qFormat/>
    <w:rsid w:val="004D4E66"/>
    <w:pPr>
      <w:keepNext/>
      <w:keepLines/>
      <w:spacing w:before="40" w:after="0"/>
      <w:outlineLvl w:val="5"/>
    </w:pPr>
    <w:rPr>
      <w:rFonts w:eastAsiaTheme="majorEastAsia" w:cstheme="majorBidi"/>
      <w:i/>
      <w:iCs/>
      <w:color w:val="BC9EB0" w:themeColor="text1" w:themeTint="A6"/>
    </w:rPr>
  </w:style>
  <w:style w:type="paragraph" w:styleId="Heading7">
    <w:name w:val="heading 7"/>
    <w:basedOn w:val="Normal"/>
    <w:next w:val="Normal"/>
    <w:link w:val="Heading7Char"/>
    <w:uiPriority w:val="9"/>
    <w:unhideWhenUsed/>
    <w:qFormat/>
    <w:rsid w:val="004D4E66"/>
    <w:pPr>
      <w:keepNext/>
      <w:keepLines/>
      <w:spacing w:before="40" w:after="0"/>
      <w:outlineLvl w:val="6"/>
    </w:pPr>
    <w:rPr>
      <w:rFonts w:eastAsiaTheme="majorEastAsia" w:cstheme="majorBidi"/>
      <w:color w:val="BC9EB0" w:themeColor="text1" w:themeTint="A6"/>
    </w:rPr>
  </w:style>
  <w:style w:type="paragraph" w:styleId="Heading8">
    <w:name w:val="heading 8"/>
    <w:basedOn w:val="Normal"/>
    <w:next w:val="Normal"/>
    <w:link w:val="Heading8Char"/>
    <w:uiPriority w:val="9"/>
    <w:unhideWhenUsed/>
    <w:qFormat/>
    <w:rsid w:val="004D4E66"/>
    <w:pPr>
      <w:keepNext/>
      <w:keepLines/>
      <w:spacing w:after="0"/>
      <w:outlineLvl w:val="7"/>
    </w:pPr>
    <w:rPr>
      <w:rFonts w:eastAsiaTheme="majorEastAsia" w:cstheme="majorBidi"/>
      <w:i/>
      <w:iCs/>
      <w:color w:val="A88199" w:themeColor="text1" w:themeTint="D8"/>
    </w:rPr>
  </w:style>
  <w:style w:type="paragraph" w:styleId="Heading9">
    <w:name w:val="heading 9"/>
    <w:basedOn w:val="Normal"/>
    <w:next w:val="Normal"/>
    <w:link w:val="Heading9Char"/>
    <w:uiPriority w:val="9"/>
    <w:unhideWhenUsed/>
    <w:qFormat/>
    <w:rsid w:val="004D4E66"/>
    <w:pPr>
      <w:keepNext/>
      <w:keepLines/>
      <w:spacing w:after="0"/>
      <w:outlineLvl w:val="8"/>
    </w:pPr>
    <w:rPr>
      <w:rFonts w:eastAsiaTheme="majorEastAsia" w:cstheme="majorBidi"/>
      <w:color w:val="A8819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6B2"/>
    <w:rPr>
      <w:rFonts w:ascii="Arial" w:eastAsiaTheme="majorEastAsia" w:hAnsi="Arial" w:cstheme="majorBidi"/>
      <w:sz w:val="40"/>
      <w:szCs w:val="40"/>
    </w:rPr>
  </w:style>
  <w:style w:type="character" w:customStyle="1" w:styleId="Heading2Char">
    <w:name w:val="Heading 2 Char"/>
    <w:basedOn w:val="DefaultParagraphFont"/>
    <w:link w:val="Heading2"/>
    <w:uiPriority w:val="9"/>
    <w:rsid w:val="00FA16B2"/>
    <w:rPr>
      <w:rFonts w:ascii="Arial" w:eastAsiaTheme="majorEastAsia" w:hAnsi="Arial" w:cstheme="majorBidi"/>
      <w:sz w:val="32"/>
      <w:szCs w:val="32"/>
    </w:rPr>
  </w:style>
  <w:style w:type="character" w:customStyle="1" w:styleId="Heading3Char">
    <w:name w:val="Heading 3 Char"/>
    <w:basedOn w:val="DefaultParagraphFont"/>
    <w:link w:val="Heading3"/>
    <w:uiPriority w:val="9"/>
    <w:rsid w:val="004D4E66"/>
    <w:rPr>
      <w:rFonts w:eastAsiaTheme="majorEastAsia" w:cstheme="majorBidi"/>
      <w:color w:val="C77C0E" w:themeColor="accent1" w:themeShade="BF"/>
      <w:sz w:val="28"/>
      <w:szCs w:val="28"/>
    </w:rPr>
  </w:style>
  <w:style w:type="character" w:customStyle="1" w:styleId="Heading4Char">
    <w:name w:val="Heading 4 Char"/>
    <w:basedOn w:val="DefaultParagraphFont"/>
    <w:link w:val="Heading4"/>
    <w:uiPriority w:val="9"/>
    <w:rsid w:val="004D4E66"/>
    <w:rPr>
      <w:rFonts w:eastAsiaTheme="majorEastAsia" w:cstheme="majorBidi"/>
      <w:i/>
      <w:iCs/>
      <w:color w:val="C77C0E" w:themeColor="accent1" w:themeShade="BF"/>
    </w:rPr>
  </w:style>
  <w:style w:type="character" w:customStyle="1" w:styleId="Heading5Char">
    <w:name w:val="Heading 5 Char"/>
    <w:basedOn w:val="DefaultParagraphFont"/>
    <w:link w:val="Heading5"/>
    <w:uiPriority w:val="9"/>
    <w:rsid w:val="004D4E66"/>
    <w:rPr>
      <w:rFonts w:eastAsiaTheme="majorEastAsia" w:cstheme="majorBidi"/>
      <w:color w:val="C77C0E" w:themeColor="accent1" w:themeShade="BF"/>
    </w:rPr>
  </w:style>
  <w:style w:type="character" w:customStyle="1" w:styleId="Heading6Char">
    <w:name w:val="Heading 6 Char"/>
    <w:basedOn w:val="DefaultParagraphFont"/>
    <w:link w:val="Heading6"/>
    <w:uiPriority w:val="9"/>
    <w:rsid w:val="004D4E66"/>
    <w:rPr>
      <w:rFonts w:eastAsiaTheme="majorEastAsia" w:cstheme="majorBidi"/>
      <w:i/>
      <w:iCs/>
      <w:color w:val="BC9EB0" w:themeColor="text1" w:themeTint="A6"/>
    </w:rPr>
  </w:style>
  <w:style w:type="character" w:customStyle="1" w:styleId="Heading7Char">
    <w:name w:val="Heading 7 Char"/>
    <w:basedOn w:val="DefaultParagraphFont"/>
    <w:link w:val="Heading7"/>
    <w:uiPriority w:val="9"/>
    <w:rsid w:val="004D4E66"/>
    <w:rPr>
      <w:rFonts w:eastAsiaTheme="majorEastAsia" w:cstheme="majorBidi"/>
      <w:color w:val="BC9EB0" w:themeColor="text1" w:themeTint="A6"/>
    </w:rPr>
  </w:style>
  <w:style w:type="character" w:customStyle="1" w:styleId="Heading8Char">
    <w:name w:val="Heading 8 Char"/>
    <w:basedOn w:val="DefaultParagraphFont"/>
    <w:link w:val="Heading8"/>
    <w:uiPriority w:val="9"/>
    <w:rsid w:val="004D4E66"/>
    <w:rPr>
      <w:rFonts w:eastAsiaTheme="majorEastAsia" w:cstheme="majorBidi"/>
      <w:i/>
      <w:iCs/>
      <w:color w:val="A88199" w:themeColor="text1" w:themeTint="D8"/>
    </w:rPr>
  </w:style>
  <w:style w:type="character" w:customStyle="1" w:styleId="Heading9Char">
    <w:name w:val="Heading 9 Char"/>
    <w:basedOn w:val="DefaultParagraphFont"/>
    <w:link w:val="Heading9"/>
    <w:uiPriority w:val="9"/>
    <w:rsid w:val="004D4E66"/>
    <w:rPr>
      <w:rFonts w:eastAsiaTheme="majorEastAsia" w:cstheme="majorBidi"/>
      <w:color w:val="A88199" w:themeColor="text1" w:themeTint="D8"/>
    </w:rPr>
  </w:style>
  <w:style w:type="paragraph" w:styleId="Title">
    <w:name w:val="Title"/>
    <w:basedOn w:val="Normal"/>
    <w:next w:val="Normal"/>
    <w:link w:val="TitleChar"/>
    <w:uiPriority w:val="10"/>
    <w:qFormat/>
    <w:rsid w:val="00FA16B2"/>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A16B2"/>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4D4E66"/>
    <w:pPr>
      <w:numPr>
        <w:ilvl w:val="1"/>
      </w:numPr>
    </w:pPr>
    <w:rPr>
      <w:rFonts w:eastAsiaTheme="majorEastAsia" w:cstheme="majorBidi"/>
      <w:color w:val="BC9EB0" w:themeColor="text1" w:themeTint="A6"/>
      <w:spacing w:val="15"/>
      <w:sz w:val="28"/>
      <w:szCs w:val="28"/>
    </w:rPr>
  </w:style>
  <w:style w:type="character" w:customStyle="1" w:styleId="SubtitleChar">
    <w:name w:val="Subtitle Char"/>
    <w:basedOn w:val="DefaultParagraphFont"/>
    <w:link w:val="Subtitle"/>
    <w:uiPriority w:val="11"/>
    <w:rsid w:val="004D4E66"/>
    <w:rPr>
      <w:rFonts w:eastAsiaTheme="majorEastAsia" w:cstheme="majorBidi"/>
      <w:color w:val="BC9EB0" w:themeColor="text1" w:themeTint="A6"/>
      <w:spacing w:val="15"/>
      <w:sz w:val="28"/>
      <w:szCs w:val="28"/>
    </w:rPr>
  </w:style>
  <w:style w:type="paragraph" w:styleId="Quote">
    <w:name w:val="Quote"/>
    <w:basedOn w:val="Normal"/>
    <w:next w:val="Normal"/>
    <w:link w:val="QuoteChar"/>
    <w:uiPriority w:val="29"/>
    <w:qFormat/>
    <w:rsid w:val="004D4E66"/>
    <w:pPr>
      <w:spacing w:before="160"/>
      <w:jc w:val="center"/>
    </w:pPr>
    <w:rPr>
      <w:i/>
      <w:iCs/>
      <w:color w:val="B290A5" w:themeColor="text1" w:themeTint="BF"/>
    </w:rPr>
  </w:style>
  <w:style w:type="character" w:customStyle="1" w:styleId="QuoteChar">
    <w:name w:val="Quote Char"/>
    <w:basedOn w:val="DefaultParagraphFont"/>
    <w:link w:val="Quote"/>
    <w:uiPriority w:val="29"/>
    <w:rsid w:val="004D4E66"/>
    <w:rPr>
      <w:i/>
      <w:iCs/>
      <w:color w:val="B290A5" w:themeColor="text1" w:themeTint="BF"/>
    </w:rPr>
  </w:style>
  <w:style w:type="paragraph" w:styleId="ListParagraph">
    <w:name w:val="List Paragraph"/>
    <w:basedOn w:val="Normal"/>
    <w:uiPriority w:val="34"/>
    <w:qFormat/>
    <w:rsid w:val="004D4E66"/>
    <w:pPr>
      <w:ind w:left="720"/>
      <w:contextualSpacing/>
    </w:pPr>
  </w:style>
  <w:style w:type="character" w:styleId="IntenseEmphasis">
    <w:name w:val="Intense Emphasis"/>
    <w:basedOn w:val="DefaultParagraphFont"/>
    <w:uiPriority w:val="21"/>
    <w:qFormat/>
    <w:rsid w:val="004D4E66"/>
    <w:rPr>
      <w:i/>
      <w:iCs/>
      <w:color w:val="C77C0E" w:themeColor="accent1" w:themeShade="BF"/>
    </w:rPr>
  </w:style>
  <w:style w:type="paragraph" w:styleId="IntenseQuote">
    <w:name w:val="Intense Quote"/>
    <w:basedOn w:val="Normal"/>
    <w:next w:val="Normal"/>
    <w:link w:val="IntenseQuoteChar"/>
    <w:uiPriority w:val="30"/>
    <w:qFormat/>
    <w:rsid w:val="004D4E66"/>
    <w:pPr>
      <w:pBdr>
        <w:top w:val="single" w:sz="4" w:space="10" w:color="C77C0E" w:themeColor="accent1" w:themeShade="BF"/>
        <w:bottom w:val="single" w:sz="4" w:space="10" w:color="C77C0E" w:themeColor="accent1" w:themeShade="BF"/>
      </w:pBdr>
      <w:spacing w:before="360" w:after="360"/>
      <w:ind w:left="864" w:right="864"/>
      <w:jc w:val="center"/>
    </w:pPr>
    <w:rPr>
      <w:i/>
      <w:iCs/>
      <w:color w:val="C77C0E" w:themeColor="accent1" w:themeShade="BF"/>
    </w:rPr>
  </w:style>
  <w:style w:type="character" w:customStyle="1" w:styleId="IntenseQuoteChar">
    <w:name w:val="Intense Quote Char"/>
    <w:basedOn w:val="DefaultParagraphFont"/>
    <w:link w:val="IntenseQuote"/>
    <w:uiPriority w:val="30"/>
    <w:rsid w:val="004D4E66"/>
    <w:rPr>
      <w:i/>
      <w:iCs/>
      <w:color w:val="C77C0E" w:themeColor="accent1" w:themeShade="BF"/>
    </w:rPr>
  </w:style>
  <w:style w:type="character" w:styleId="IntenseReference">
    <w:name w:val="Intense Reference"/>
    <w:basedOn w:val="DefaultParagraphFont"/>
    <w:uiPriority w:val="32"/>
    <w:qFormat/>
    <w:rsid w:val="004D4E66"/>
    <w:rPr>
      <w:b/>
      <w:bCs/>
      <w:smallCaps/>
      <w:color w:val="C77C0E" w:themeColor="accent1" w:themeShade="BF"/>
      <w:spacing w:val="5"/>
    </w:rPr>
  </w:style>
  <w:style w:type="paragraph" w:styleId="NoSpacing">
    <w:name w:val="No Spacing"/>
    <w:uiPriority w:val="1"/>
    <w:qFormat/>
    <w:rsid w:val="00F5529A"/>
    <w:pPr>
      <w:spacing w:after="0" w:line="240" w:lineRule="auto"/>
    </w:pPr>
    <w:rPr>
      <w:rFonts w:ascii="Arial" w:hAnsi="Arial"/>
    </w:rPr>
  </w:style>
  <w:style w:type="character" w:styleId="SubtleEmphasis">
    <w:name w:val="Subtle Emphasis"/>
    <w:basedOn w:val="DefaultParagraphFont"/>
    <w:uiPriority w:val="19"/>
    <w:qFormat/>
    <w:rsid w:val="00F5529A"/>
    <w:rPr>
      <w:i/>
      <w:iCs/>
      <w:color w:val="B290A5" w:themeColor="text1" w:themeTint="BF"/>
    </w:rPr>
  </w:style>
  <w:style w:type="character" w:styleId="Emphasis">
    <w:name w:val="Emphasis"/>
    <w:basedOn w:val="DefaultParagraphFont"/>
    <w:uiPriority w:val="20"/>
    <w:qFormat/>
    <w:rsid w:val="00F5529A"/>
    <w:rPr>
      <w:i/>
      <w:iCs/>
    </w:rPr>
  </w:style>
  <w:style w:type="character" w:styleId="Strong">
    <w:name w:val="Strong"/>
    <w:basedOn w:val="DefaultParagraphFont"/>
    <w:uiPriority w:val="22"/>
    <w:qFormat/>
    <w:rsid w:val="00F5529A"/>
    <w:rPr>
      <w:b/>
      <w:bCs/>
    </w:rPr>
  </w:style>
  <w:style w:type="character" w:styleId="SubtleReference">
    <w:name w:val="Subtle Reference"/>
    <w:basedOn w:val="DefaultParagraphFont"/>
    <w:uiPriority w:val="31"/>
    <w:qFormat/>
    <w:rsid w:val="00F5529A"/>
    <w:rPr>
      <w:smallCaps/>
      <w:color w:val="BD9FB1" w:themeColor="text1" w:themeTint="A5"/>
    </w:rPr>
  </w:style>
  <w:style w:type="character" w:styleId="BookTitle">
    <w:name w:val="Book Title"/>
    <w:basedOn w:val="DefaultParagraphFont"/>
    <w:uiPriority w:val="33"/>
    <w:qFormat/>
    <w:rsid w:val="00F5529A"/>
    <w:rPr>
      <w:b/>
      <w:bCs/>
      <w:i/>
      <w:iCs/>
      <w:spacing w:val="5"/>
    </w:rPr>
  </w:style>
  <w:style w:type="paragraph" w:styleId="Header">
    <w:name w:val="header"/>
    <w:basedOn w:val="Normal"/>
    <w:link w:val="HeaderChar"/>
    <w:uiPriority w:val="99"/>
    <w:unhideWhenUsed/>
    <w:rsid w:val="00110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924"/>
    <w:rPr>
      <w:rFonts w:ascii="Arial" w:hAnsi="Arial"/>
    </w:rPr>
  </w:style>
  <w:style w:type="paragraph" w:styleId="Footer">
    <w:name w:val="footer"/>
    <w:basedOn w:val="Normal"/>
    <w:link w:val="FooterChar"/>
    <w:uiPriority w:val="99"/>
    <w:unhideWhenUsed/>
    <w:rsid w:val="00110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92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1BCCA2-5A9F-4A7C-9D8A-C1C73C20BC2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554B90B-17D1-432D-88E5-81A31D744C8A}">
      <dgm:prSet phldrT="[Text]" custT="1"/>
      <dgm:spPr>
        <a:solidFill>
          <a:schemeClr val="tx1"/>
        </a:solidFill>
        <a:ln w="15875"/>
      </dgm:spPr>
      <dgm:t>
        <a:bodyPr/>
        <a:lstStyle/>
        <a:p>
          <a:pPr algn="ctr"/>
          <a:r>
            <a:rPr lang="en-GB" sz="3200" b="1">
              <a:solidFill>
                <a:schemeClr val="accent6">
                  <a:lumMod val="50000"/>
                </a:schemeClr>
              </a:solidFill>
            </a:rPr>
            <a:t>AUTHORITY MEMBERS </a:t>
          </a:r>
        </a:p>
        <a:p>
          <a:pPr algn="ctr"/>
          <a:r>
            <a:rPr lang="en-GB" sz="2000"/>
            <a:t>Chair David Bence - Deputy Chair Victoria Mander  </a:t>
          </a:r>
        </a:p>
        <a:p>
          <a:pPr algn="ctr"/>
          <a:r>
            <a:rPr lang="en-GB" sz="2000"/>
            <a:t>Gordon Bailey, Richard Clewer, Zoe Clewer, Mary Davies, Barry Dunning, David Harrison, Patrick Heneghan, Mel Kendal, Keith Mans, George Meyrick, Gavin Parker, Caroline Rackham, Joe Reilly, Ann Sevier, Brice Stratford, Michael Thierry, Derek Tipp, Steve Trow </a:t>
          </a:r>
        </a:p>
      </dgm:t>
    </dgm:pt>
    <dgm:pt modelId="{50FB62BB-93A4-42EF-BA70-2EEFEE8F4FBB}" type="parTrans" cxnId="{71261CAD-5EAC-4EAE-931F-CE60C0C7D75A}">
      <dgm:prSet/>
      <dgm:spPr/>
      <dgm:t>
        <a:bodyPr/>
        <a:lstStyle/>
        <a:p>
          <a:endParaRPr lang="en-GB"/>
        </a:p>
      </dgm:t>
    </dgm:pt>
    <dgm:pt modelId="{088C5630-64E2-42D7-BDD0-0AA2F0926B78}" type="sibTrans" cxnId="{71261CAD-5EAC-4EAE-931F-CE60C0C7D75A}">
      <dgm:prSet/>
      <dgm:spPr/>
      <dgm:t>
        <a:bodyPr/>
        <a:lstStyle/>
        <a:p>
          <a:endParaRPr lang="en-GB"/>
        </a:p>
      </dgm:t>
    </dgm:pt>
    <dgm:pt modelId="{DE798CF5-6827-4221-8FE4-2704AEFE7916}">
      <dgm:prSet phldrT="[Text]"/>
      <dgm:spPr>
        <a:solidFill>
          <a:srgbClr val="FFFF00"/>
        </a:solidFill>
        <a:ln w="15875">
          <a:solidFill>
            <a:schemeClr val="tx2"/>
          </a:solidFill>
        </a:ln>
      </dgm:spPr>
      <dgm:t>
        <a:bodyPr/>
        <a:lstStyle/>
        <a:p>
          <a:r>
            <a:rPr lang="en-GB" b="1">
              <a:solidFill>
                <a:schemeClr val="accent6">
                  <a:lumMod val="50000"/>
                </a:schemeClr>
              </a:solidFill>
            </a:rPr>
            <a:t>PLANNING COMMITTEE </a:t>
          </a:r>
        </a:p>
        <a:p>
          <a:r>
            <a:rPr lang="en-GB">
              <a:solidFill>
                <a:schemeClr val="tx2"/>
              </a:solidFill>
            </a:rPr>
            <a:t>Richard Clewer, Mary Davies - Deputy Chair, Barry Dunning, Derek Tipp, Gavin Parker, Joe Reilly, Caroline Rackham, Ann Sevier, Brice Stratford, Michael Thierry, Steve Trow - Chair. </a:t>
          </a:r>
        </a:p>
      </dgm:t>
    </dgm:pt>
    <dgm:pt modelId="{74E73ECD-14B4-4827-84FF-C1E0B3269705}" type="parTrans" cxnId="{38C87FB3-A522-47F7-A59E-1F5AF4A259B8}">
      <dgm:prSet/>
      <dgm:spPr/>
      <dgm:t>
        <a:bodyPr/>
        <a:lstStyle/>
        <a:p>
          <a:endParaRPr lang="en-GB"/>
        </a:p>
      </dgm:t>
    </dgm:pt>
    <dgm:pt modelId="{1F18A89D-DBFE-45AA-ACE6-5D515A81A589}" type="sibTrans" cxnId="{38C87FB3-A522-47F7-A59E-1F5AF4A259B8}">
      <dgm:prSet/>
      <dgm:spPr/>
      <dgm:t>
        <a:bodyPr/>
        <a:lstStyle/>
        <a:p>
          <a:endParaRPr lang="en-GB"/>
        </a:p>
      </dgm:t>
    </dgm:pt>
    <dgm:pt modelId="{694568CF-7A77-4183-A89A-7C8F05A46CF5}">
      <dgm:prSet phldrT="[Text]"/>
      <dgm:spPr>
        <a:solidFill>
          <a:srgbClr val="76933F"/>
        </a:solidFill>
        <a:ln w="15875"/>
      </dgm:spPr>
      <dgm:t>
        <a:bodyPr/>
        <a:lstStyle/>
        <a:p>
          <a:r>
            <a:rPr lang="en-GB" b="1">
              <a:solidFill>
                <a:schemeClr val="accent6">
                  <a:lumMod val="50000"/>
                </a:schemeClr>
              </a:solidFill>
            </a:rPr>
            <a:t>Resources, Audit and Performance Committee </a:t>
          </a:r>
        </a:p>
        <a:p>
          <a:r>
            <a:rPr lang="en-GB" b="0">
              <a:solidFill>
                <a:schemeClr val="tx2"/>
              </a:solidFill>
            </a:rPr>
            <a:t>Gordan Bailey, David Bence - Deputy Chair, Mary Davies - Chair, Barry Dunning, David Harrison, Victoria Mander, Joe Reilly, Ann Sevier, Brice Stratford, Derek Tipp </a:t>
          </a:r>
        </a:p>
      </dgm:t>
    </dgm:pt>
    <dgm:pt modelId="{E17C9127-EB31-42CE-AD4E-D2A32D390ACF}" type="parTrans" cxnId="{8238FE16-6E61-45A4-9DD7-4CBB2DA77974}">
      <dgm:prSet/>
      <dgm:spPr/>
      <dgm:t>
        <a:bodyPr/>
        <a:lstStyle/>
        <a:p>
          <a:endParaRPr lang="en-GB"/>
        </a:p>
      </dgm:t>
    </dgm:pt>
    <dgm:pt modelId="{39316478-233A-4790-896B-418B486DE808}" type="sibTrans" cxnId="{8238FE16-6E61-45A4-9DD7-4CBB2DA77974}">
      <dgm:prSet/>
      <dgm:spPr/>
      <dgm:t>
        <a:bodyPr/>
        <a:lstStyle/>
        <a:p>
          <a:endParaRPr lang="en-GB"/>
        </a:p>
      </dgm:t>
    </dgm:pt>
    <dgm:pt modelId="{DEA75591-E781-4F15-8A17-9991822880CE}">
      <dgm:prSet/>
      <dgm:spPr>
        <a:solidFill>
          <a:srgbClr val="FFC000"/>
        </a:solidFill>
        <a:ln w="15875">
          <a:solidFill>
            <a:schemeClr val="tx2"/>
          </a:solidFill>
        </a:ln>
      </dgm:spPr>
      <dgm:t>
        <a:bodyPr/>
        <a:lstStyle/>
        <a:p>
          <a:r>
            <a:rPr lang="en-GB" b="1">
              <a:solidFill>
                <a:schemeClr val="accent6">
                  <a:lumMod val="50000"/>
                </a:schemeClr>
              </a:solidFill>
            </a:rPr>
            <a:t>STANDARDS COMMITTEE </a:t>
          </a:r>
        </a:p>
        <a:p>
          <a:r>
            <a:rPr lang="en-GB">
              <a:solidFill>
                <a:schemeClr val="tx2"/>
              </a:solidFill>
            </a:rPr>
            <a:t>Barry Dunning, Mel Kendal - Deputy Chair, Victoria Mander, Ann Sevier -Chair, Derek Tipp, Brice Stratford, Zoe Clewer</a:t>
          </a:r>
        </a:p>
      </dgm:t>
    </dgm:pt>
    <dgm:pt modelId="{B0A12EC8-2A70-4BC3-80A8-EC0973549C41}" type="parTrans" cxnId="{29ED3A97-6524-4115-A7D9-EEEE5037D06F}">
      <dgm:prSet/>
      <dgm:spPr/>
      <dgm:t>
        <a:bodyPr/>
        <a:lstStyle/>
        <a:p>
          <a:endParaRPr lang="en-GB"/>
        </a:p>
      </dgm:t>
    </dgm:pt>
    <dgm:pt modelId="{9C1C4571-6A19-427C-8760-D4CE4F193369}" type="sibTrans" cxnId="{29ED3A97-6524-4115-A7D9-EEEE5037D06F}">
      <dgm:prSet/>
      <dgm:spPr/>
      <dgm:t>
        <a:bodyPr/>
        <a:lstStyle/>
        <a:p>
          <a:endParaRPr lang="en-GB"/>
        </a:p>
      </dgm:t>
    </dgm:pt>
    <dgm:pt modelId="{A22F2900-DF82-493E-B296-6EF6BE5960E0}" type="pres">
      <dgm:prSet presAssocID="{B01BCCA2-5A9F-4A7C-9D8A-C1C73C20BC24}" presName="hierChild1" presStyleCnt="0">
        <dgm:presLayoutVars>
          <dgm:orgChart val="1"/>
          <dgm:chPref val="1"/>
          <dgm:dir/>
          <dgm:animOne val="branch"/>
          <dgm:animLvl val="lvl"/>
          <dgm:resizeHandles/>
        </dgm:presLayoutVars>
      </dgm:prSet>
      <dgm:spPr/>
    </dgm:pt>
    <dgm:pt modelId="{FC561C0D-03E3-41CA-89A8-DC080ECE1977}" type="pres">
      <dgm:prSet presAssocID="{8554B90B-17D1-432D-88E5-81A31D744C8A}" presName="hierRoot1" presStyleCnt="0">
        <dgm:presLayoutVars>
          <dgm:hierBranch val="init"/>
        </dgm:presLayoutVars>
      </dgm:prSet>
      <dgm:spPr/>
    </dgm:pt>
    <dgm:pt modelId="{F68B2C49-116C-4025-8375-96FDBBA03390}" type="pres">
      <dgm:prSet presAssocID="{8554B90B-17D1-432D-88E5-81A31D744C8A}" presName="rootComposite1" presStyleCnt="0"/>
      <dgm:spPr/>
    </dgm:pt>
    <dgm:pt modelId="{2E5ADCB6-74BD-4E4F-83D3-F878D621ABF8}" type="pres">
      <dgm:prSet presAssocID="{8554B90B-17D1-432D-88E5-81A31D744C8A}" presName="rootText1" presStyleLbl="node0" presStyleIdx="0" presStyleCnt="1" custScaleX="374491" custScaleY="193587">
        <dgm:presLayoutVars>
          <dgm:chPref val="3"/>
        </dgm:presLayoutVars>
      </dgm:prSet>
      <dgm:spPr/>
    </dgm:pt>
    <dgm:pt modelId="{AB0575DC-7FBC-4D4D-9E81-4F1F109EC34F}" type="pres">
      <dgm:prSet presAssocID="{8554B90B-17D1-432D-88E5-81A31D744C8A}" presName="rootConnector1" presStyleLbl="node1" presStyleIdx="0" presStyleCnt="0"/>
      <dgm:spPr/>
    </dgm:pt>
    <dgm:pt modelId="{B89A16D4-249F-4C21-B348-806141D4170F}" type="pres">
      <dgm:prSet presAssocID="{8554B90B-17D1-432D-88E5-81A31D744C8A}" presName="hierChild2" presStyleCnt="0"/>
      <dgm:spPr/>
    </dgm:pt>
    <dgm:pt modelId="{288489FB-E460-421F-B4A8-21B1024D71A4}" type="pres">
      <dgm:prSet presAssocID="{74E73ECD-14B4-4827-84FF-C1E0B3269705}" presName="Name37" presStyleLbl="parChTrans1D2" presStyleIdx="0" presStyleCnt="3"/>
      <dgm:spPr/>
    </dgm:pt>
    <dgm:pt modelId="{27B0B356-C4E4-4FAD-A793-372450721415}" type="pres">
      <dgm:prSet presAssocID="{DE798CF5-6827-4221-8FE4-2704AEFE7916}" presName="hierRoot2" presStyleCnt="0">
        <dgm:presLayoutVars>
          <dgm:hierBranch val="init"/>
        </dgm:presLayoutVars>
      </dgm:prSet>
      <dgm:spPr/>
    </dgm:pt>
    <dgm:pt modelId="{F6D9B750-FBE6-4752-8653-D440A10B427B}" type="pres">
      <dgm:prSet presAssocID="{DE798CF5-6827-4221-8FE4-2704AEFE7916}" presName="rootComposite" presStyleCnt="0"/>
      <dgm:spPr/>
    </dgm:pt>
    <dgm:pt modelId="{55AD4CCB-9B42-440A-A96C-3421F191A82E}" type="pres">
      <dgm:prSet presAssocID="{DE798CF5-6827-4221-8FE4-2704AEFE7916}" presName="rootText" presStyleLbl="node2" presStyleIdx="0" presStyleCnt="3" custScaleX="106055" custScaleY="109043">
        <dgm:presLayoutVars>
          <dgm:chPref val="3"/>
        </dgm:presLayoutVars>
      </dgm:prSet>
      <dgm:spPr/>
    </dgm:pt>
    <dgm:pt modelId="{568569F3-E099-4C24-9A6B-06D855EE4232}" type="pres">
      <dgm:prSet presAssocID="{DE798CF5-6827-4221-8FE4-2704AEFE7916}" presName="rootConnector" presStyleLbl="node2" presStyleIdx="0" presStyleCnt="3"/>
      <dgm:spPr/>
    </dgm:pt>
    <dgm:pt modelId="{CA2BA08A-8E95-4081-9609-D9A829C888FB}" type="pres">
      <dgm:prSet presAssocID="{DE798CF5-6827-4221-8FE4-2704AEFE7916}" presName="hierChild4" presStyleCnt="0"/>
      <dgm:spPr/>
    </dgm:pt>
    <dgm:pt modelId="{9275861A-6FD2-46D2-9268-85853FB6B2FA}" type="pres">
      <dgm:prSet presAssocID="{DE798CF5-6827-4221-8FE4-2704AEFE7916}" presName="hierChild5" presStyleCnt="0"/>
      <dgm:spPr/>
    </dgm:pt>
    <dgm:pt modelId="{DD1B0B75-4252-49AC-8B2C-01017CB04145}" type="pres">
      <dgm:prSet presAssocID="{B0A12EC8-2A70-4BC3-80A8-EC0973549C41}" presName="Name37" presStyleLbl="parChTrans1D2" presStyleIdx="1" presStyleCnt="3"/>
      <dgm:spPr/>
    </dgm:pt>
    <dgm:pt modelId="{6003A059-DF16-4FEA-B18C-5376E58F99AA}" type="pres">
      <dgm:prSet presAssocID="{DEA75591-E781-4F15-8A17-9991822880CE}" presName="hierRoot2" presStyleCnt="0">
        <dgm:presLayoutVars>
          <dgm:hierBranch val="init"/>
        </dgm:presLayoutVars>
      </dgm:prSet>
      <dgm:spPr/>
    </dgm:pt>
    <dgm:pt modelId="{C20310ED-66D1-4190-8CBA-39AC060FE605}" type="pres">
      <dgm:prSet presAssocID="{DEA75591-E781-4F15-8A17-9991822880CE}" presName="rootComposite" presStyleCnt="0"/>
      <dgm:spPr/>
    </dgm:pt>
    <dgm:pt modelId="{B49B07C0-F225-4DCF-B557-F9C4CE3589B1}" type="pres">
      <dgm:prSet presAssocID="{DEA75591-E781-4F15-8A17-9991822880CE}" presName="rootText" presStyleLbl="node2" presStyleIdx="1" presStyleCnt="3" custScaleY="97535">
        <dgm:presLayoutVars>
          <dgm:chPref val="3"/>
        </dgm:presLayoutVars>
      </dgm:prSet>
      <dgm:spPr/>
    </dgm:pt>
    <dgm:pt modelId="{A462EDF4-F606-4707-BE7A-E30C0B7A8908}" type="pres">
      <dgm:prSet presAssocID="{DEA75591-E781-4F15-8A17-9991822880CE}" presName="rootConnector" presStyleLbl="node2" presStyleIdx="1" presStyleCnt="3"/>
      <dgm:spPr/>
    </dgm:pt>
    <dgm:pt modelId="{AAE5E287-69F8-4B88-84C2-D842279FFAF4}" type="pres">
      <dgm:prSet presAssocID="{DEA75591-E781-4F15-8A17-9991822880CE}" presName="hierChild4" presStyleCnt="0"/>
      <dgm:spPr/>
    </dgm:pt>
    <dgm:pt modelId="{51F26988-C5E6-4661-AA6C-14AA56F67F14}" type="pres">
      <dgm:prSet presAssocID="{DEA75591-E781-4F15-8A17-9991822880CE}" presName="hierChild5" presStyleCnt="0"/>
      <dgm:spPr/>
    </dgm:pt>
    <dgm:pt modelId="{048643A0-4584-49FD-A79F-77CAC254D1D5}" type="pres">
      <dgm:prSet presAssocID="{E17C9127-EB31-42CE-AD4E-D2A32D390ACF}" presName="Name37" presStyleLbl="parChTrans1D2" presStyleIdx="2" presStyleCnt="3"/>
      <dgm:spPr/>
    </dgm:pt>
    <dgm:pt modelId="{889ACBEB-0E05-48FD-AF57-948E1946EC03}" type="pres">
      <dgm:prSet presAssocID="{694568CF-7A77-4183-A89A-7C8F05A46CF5}" presName="hierRoot2" presStyleCnt="0">
        <dgm:presLayoutVars>
          <dgm:hierBranch val="init"/>
        </dgm:presLayoutVars>
      </dgm:prSet>
      <dgm:spPr/>
    </dgm:pt>
    <dgm:pt modelId="{DFB2BEDD-945B-4198-8D94-4B790E1E98AB}" type="pres">
      <dgm:prSet presAssocID="{694568CF-7A77-4183-A89A-7C8F05A46CF5}" presName="rootComposite" presStyleCnt="0"/>
      <dgm:spPr/>
    </dgm:pt>
    <dgm:pt modelId="{65E454B4-5FC9-4D90-95FF-A14D7DFF352B}" type="pres">
      <dgm:prSet presAssocID="{694568CF-7A77-4183-A89A-7C8F05A46CF5}" presName="rootText" presStyleLbl="node2" presStyleIdx="2" presStyleCnt="3" custScaleY="137515">
        <dgm:presLayoutVars>
          <dgm:chPref val="3"/>
        </dgm:presLayoutVars>
      </dgm:prSet>
      <dgm:spPr/>
    </dgm:pt>
    <dgm:pt modelId="{C05F86D3-E5D4-43BB-AB25-AC0644A68C0F}" type="pres">
      <dgm:prSet presAssocID="{694568CF-7A77-4183-A89A-7C8F05A46CF5}" presName="rootConnector" presStyleLbl="node2" presStyleIdx="2" presStyleCnt="3"/>
      <dgm:spPr/>
    </dgm:pt>
    <dgm:pt modelId="{0C595E6B-DFD0-41E7-94DB-A458B63A6C8D}" type="pres">
      <dgm:prSet presAssocID="{694568CF-7A77-4183-A89A-7C8F05A46CF5}" presName="hierChild4" presStyleCnt="0"/>
      <dgm:spPr/>
    </dgm:pt>
    <dgm:pt modelId="{BFA075EB-A50B-42E9-AE19-69DB64EF79B7}" type="pres">
      <dgm:prSet presAssocID="{694568CF-7A77-4183-A89A-7C8F05A46CF5}" presName="hierChild5" presStyleCnt="0"/>
      <dgm:spPr/>
    </dgm:pt>
    <dgm:pt modelId="{E611F0D6-2B8B-48E8-836B-2D28EB8C921C}" type="pres">
      <dgm:prSet presAssocID="{8554B90B-17D1-432D-88E5-81A31D744C8A}" presName="hierChild3" presStyleCnt="0"/>
      <dgm:spPr/>
    </dgm:pt>
  </dgm:ptLst>
  <dgm:cxnLst>
    <dgm:cxn modelId="{1FCC0301-73F7-4B68-9DF7-57F89913D3D4}" type="presOf" srcId="{B0A12EC8-2A70-4BC3-80A8-EC0973549C41}" destId="{DD1B0B75-4252-49AC-8B2C-01017CB04145}" srcOrd="0" destOrd="0" presId="urn:microsoft.com/office/officeart/2005/8/layout/orgChart1"/>
    <dgm:cxn modelId="{534BD608-CD81-4136-9373-FB02115895FE}" type="presOf" srcId="{DE798CF5-6827-4221-8FE4-2704AEFE7916}" destId="{55AD4CCB-9B42-440A-A96C-3421F191A82E}" srcOrd="0" destOrd="0" presId="urn:microsoft.com/office/officeart/2005/8/layout/orgChart1"/>
    <dgm:cxn modelId="{5E3A0710-6830-4D01-8A92-9AA9FCED1BF2}" type="presOf" srcId="{694568CF-7A77-4183-A89A-7C8F05A46CF5}" destId="{65E454B4-5FC9-4D90-95FF-A14D7DFF352B}" srcOrd="0" destOrd="0" presId="urn:microsoft.com/office/officeart/2005/8/layout/orgChart1"/>
    <dgm:cxn modelId="{706CD416-3CA0-479A-86FA-18A1A7CC9BE4}" type="presOf" srcId="{8554B90B-17D1-432D-88E5-81A31D744C8A}" destId="{2E5ADCB6-74BD-4E4F-83D3-F878D621ABF8}" srcOrd="0" destOrd="0" presId="urn:microsoft.com/office/officeart/2005/8/layout/orgChart1"/>
    <dgm:cxn modelId="{2085FB16-24A1-455B-9A5F-5806D1C6287F}" type="presOf" srcId="{DEA75591-E781-4F15-8A17-9991822880CE}" destId="{B49B07C0-F225-4DCF-B557-F9C4CE3589B1}" srcOrd="0" destOrd="0" presId="urn:microsoft.com/office/officeart/2005/8/layout/orgChart1"/>
    <dgm:cxn modelId="{8238FE16-6E61-45A4-9DD7-4CBB2DA77974}" srcId="{8554B90B-17D1-432D-88E5-81A31D744C8A}" destId="{694568CF-7A77-4183-A89A-7C8F05A46CF5}" srcOrd="2" destOrd="0" parTransId="{E17C9127-EB31-42CE-AD4E-D2A32D390ACF}" sibTransId="{39316478-233A-4790-896B-418B486DE808}"/>
    <dgm:cxn modelId="{2C05FD25-C33A-4327-AF65-F00D11A4756D}" type="presOf" srcId="{E17C9127-EB31-42CE-AD4E-D2A32D390ACF}" destId="{048643A0-4584-49FD-A79F-77CAC254D1D5}" srcOrd="0" destOrd="0" presId="urn:microsoft.com/office/officeart/2005/8/layout/orgChart1"/>
    <dgm:cxn modelId="{121DF031-E9B9-47C3-81E3-3799A2DC8701}" type="presOf" srcId="{B01BCCA2-5A9F-4A7C-9D8A-C1C73C20BC24}" destId="{A22F2900-DF82-493E-B296-6EF6BE5960E0}" srcOrd="0" destOrd="0" presId="urn:microsoft.com/office/officeart/2005/8/layout/orgChart1"/>
    <dgm:cxn modelId="{4500A033-2367-45A9-932C-6679C7A29331}" type="presOf" srcId="{DE798CF5-6827-4221-8FE4-2704AEFE7916}" destId="{568569F3-E099-4C24-9A6B-06D855EE4232}" srcOrd="1" destOrd="0" presId="urn:microsoft.com/office/officeart/2005/8/layout/orgChart1"/>
    <dgm:cxn modelId="{F84E1274-2C47-47C6-B2FD-B3C33ABD83E1}" type="presOf" srcId="{74E73ECD-14B4-4827-84FF-C1E0B3269705}" destId="{288489FB-E460-421F-B4A8-21B1024D71A4}" srcOrd="0" destOrd="0" presId="urn:microsoft.com/office/officeart/2005/8/layout/orgChart1"/>
    <dgm:cxn modelId="{29ED3A97-6524-4115-A7D9-EEEE5037D06F}" srcId="{8554B90B-17D1-432D-88E5-81A31D744C8A}" destId="{DEA75591-E781-4F15-8A17-9991822880CE}" srcOrd="1" destOrd="0" parTransId="{B0A12EC8-2A70-4BC3-80A8-EC0973549C41}" sibTransId="{9C1C4571-6A19-427C-8760-D4CE4F193369}"/>
    <dgm:cxn modelId="{69001EAB-5806-4877-BE9F-782BD8ED961B}" type="presOf" srcId="{8554B90B-17D1-432D-88E5-81A31D744C8A}" destId="{AB0575DC-7FBC-4D4D-9E81-4F1F109EC34F}" srcOrd="1" destOrd="0" presId="urn:microsoft.com/office/officeart/2005/8/layout/orgChart1"/>
    <dgm:cxn modelId="{71261CAD-5EAC-4EAE-931F-CE60C0C7D75A}" srcId="{B01BCCA2-5A9F-4A7C-9D8A-C1C73C20BC24}" destId="{8554B90B-17D1-432D-88E5-81A31D744C8A}" srcOrd="0" destOrd="0" parTransId="{50FB62BB-93A4-42EF-BA70-2EEFEE8F4FBB}" sibTransId="{088C5630-64E2-42D7-BDD0-0AA2F0926B78}"/>
    <dgm:cxn modelId="{38C87FB3-A522-47F7-A59E-1F5AF4A259B8}" srcId="{8554B90B-17D1-432D-88E5-81A31D744C8A}" destId="{DE798CF5-6827-4221-8FE4-2704AEFE7916}" srcOrd="0" destOrd="0" parTransId="{74E73ECD-14B4-4827-84FF-C1E0B3269705}" sibTransId="{1F18A89D-DBFE-45AA-ACE6-5D515A81A589}"/>
    <dgm:cxn modelId="{02E251DB-7E21-46EE-A8DE-0AAA22144219}" type="presOf" srcId="{694568CF-7A77-4183-A89A-7C8F05A46CF5}" destId="{C05F86D3-E5D4-43BB-AB25-AC0644A68C0F}" srcOrd="1" destOrd="0" presId="urn:microsoft.com/office/officeart/2005/8/layout/orgChart1"/>
    <dgm:cxn modelId="{1E3B7DF5-C869-475E-9017-19EC7E1DEEE9}" type="presOf" srcId="{DEA75591-E781-4F15-8A17-9991822880CE}" destId="{A462EDF4-F606-4707-BE7A-E30C0B7A8908}" srcOrd="1" destOrd="0" presId="urn:microsoft.com/office/officeart/2005/8/layout/orgChart1"/>
    <dgm:cxn modelId="{714CCB97-E0C8-48E4-905C-A42D926A3E5E}" type="presParOf" srcId="{A22F2900-DF82-493E-B296-6EF6BE5960E0}" destId="{FC561C0D-03E3-41CA-89A8-DC080ECE1977}" srcOrd="0" destOrd="0" presId="urn:microsoft.com/office/officeart/2005/8/layout/orgChart1"/>
    <dgm:cxn modelId="{F6272B1E-6D31-469E-9D50-EC3D3A298D0C}" type="presParOf" srcId="{FC561C0D-03E3-41CA-89A8-DC080ECE1977}" destId="{F68B2C49-116C-4025-8375-96FDBBA03390}" srcOrd="0" destOrd="0" presId="urn:microsoft.com/office/officeart/2005/8/layout/orgChart1"/>
    <dgm:cxn modelId="{7F0985A5-3F2E-40DA-B0D9-BDA4ED9E8B93}" type="presParOf" srcId="{F68B2C49-116C-4025-8375-96FDBBA03390}" destId="{2E5ADCB6-74BD-4E4F-83D3-F878D621ABF8}" srcOrd="0" destOrd="0" presId="urn:microsoft.com/office/officeart/2005/8/layout/orgChart1"/>
    <dgm:cxn modelId="{16AB4834-D2A8-402A-918A-ACBBB4BBFC99}" type="presParOf" srcId="{F68B2C49-116C-4025-8375-96FDBBA03390}" destId="{AB0575DC-7FBC-4D4D-9E81-4F1F109EC34F}" srcOrd="1" destOrd="0" presId="urn:microsoft.com/office/officeart/2005/8/layout/orgChart1"/>
    <dgm:cxn modelId="{F1F5CBB0-2C4E-4663-9630-55ED940C542F}" type="presParOf" srcId="{FC561C0D-03E3-41CA-89A8-DC080ECE1977}" destId="{B89A16D4-249F-4C21-B348-806141D4170F}" srcOrd="1" destOrd="0" presId="urn:microsoft.com/office/officeart/2005/8/layout/orgChart1"/>
    <dgm:cxn modelId="{882F5723-2648-4FB9-84E1-3B52A528604B}" type="presParOf" srcId="{B89A16D4-249F-4C21-B348-806141D4170F}" destId="{288489FB-E460-421F-B4A8-21B1024D71A4}" srcOrd="0" destOrd="0" presId="urn:microsoft.com/office/officeart/2005/8/layout/orgChart1"/>
    <dgm:cxn modelId="{A99E509D-7683-4EB2-B6A6-9B3DBBC63DA9}" type="presParOf" srcId="{B89A16D4-249F-4C21-B348-806141D4170F}" destId="{27B0B356-C4E4-4FAD-A793-372450721415}" srcOrd="1" destOrd="0" presId="urn:microsoft.com/office/officeart/2005/8/layout/orgChart1"/>
    <dgm:cxn modelId="{EB021ABF-E8D0-4F3F-9C06-9F36AFECBF3D}" type="presParOf" srcId="{27B0B356-C4E4-4FAD-A793-372450721415}" destId="{F6D9B750-FBE6-4752-8653-D440A10B427B}" srcOrd="0" destOrd="0" presId="urn:microsoft.com/office/officeart/2005/8/layout/orgChart1"/>
    <dgm:cxn modelId="{88C21609-DB7B-472B-AA09-41FB161F1CE4}" type="presParOf" srcId="{F6D9B750-FBE6-4752-8653-D440A10B427B}" destId="{55AD4CCB-9B42-440A-A96C-3421F191A82E}" srcOrd="0" destOrd="0" presId="urn:microsoft.com/office/officeart/2005/8/layout/orgChart1"/>
    <dgm:cxn modelId="{FED6DBA6-1E4A-462B-A386-6693173CD1F0}" type="presParOf" srcId="{F6D9B750-FBE6-4752-8653-D440A10B427B}" destId="{568569F3-E099-4C24-9A6B-06D855EE4232}" srcOrd="1" destOrd="0" presId="urn:microsoft.com/office/officeart/2005/8/layout/orgChart1"/>
    <dgm:cxn modelId="{A3D796C0-C960-4723-A537-41754BA1F742}" type="presParOf" srcId="{27B0B356-C4E4-4FAD-A793-372450721415}" destId="{CA2BA08A-8E95-4081-9609-D9A829C888FB}" srcOrd="1" destOrd="0" presId="urn:microsoft.com/office/officeart/2005/8/layout/orgChart1"/>
    <dgm:cxn modelId="{7ED6F710-5DD6-42BF-9D66-63DF4C81CCEE}" type="presParOf" srcId="{27B0B356-C4E4-4FAD-A793-372450721415}" destId="{9275861A-6FD2-46D2-9268-85853FB6B2FA}" srcOrd="2" destOrd="0" presId="urn:microsoft.com/office/officeart/2005/8/layout/orgChart1"/>
    <dgm:cxn modelId="{D0C1D1B1-7D4D-4017-83E1-8C4F4128E12B}" type="presParOf" srcId="{B89A16D4-249F-4C21-B348-806141D4170F}" destId="{DD1B0B75-4252-49AC-8B2C-01017CB04145}" srcOrd="2" destOrd="0" presId="urn:microsoft.com/office/officeart/2005/8/layout/orgChart1"/>
    <dgm:cxn modelId="{8A14FAF2-3AB6-48BA-BDAC-62AD75E674AD}" type="presParOf" srcId="{B89A16D4-249F-4C21-B348-806141D4170F}" destId="{6003A059-DF16-4FEA-B18C-5376E58F99AA}" srcOrd="3" destOrd="0" presId="urn:microsoft.com/office/officeart/2005/8/layout/orgChart1"/>
    <dgm:cxn modelId="{AD472B1F-5D5F-49FD-80AB-6A940461FB2A}" type="presParOf" srcId="{6003A059-DF16-4FEA-B18C-5376E58F99AA}" destId="{C20310ED-66D1-4190-8CBA-39AC060FE605}" srcOrd="0" destOrd="0" presId="urn:microsoft.com/office/officeart/2005/8/layout/orgChart1"/>
    <dgm:cxn modelId="{B19F9702-F7D5-4213-A351-78C6E6CEBC74}" type="presParOf" srcId="{C20310ED-66D1-4190-8CBA-39AC060FE605}" destId="{B49B07C0-F225-4DCF-B557-F9C4CE3589B1}" srcOrd="0" destOrd="0" presId="urn:microsoft.com/office/officeart/2005/8/layout/orgChart1"/>
    <dgm:cxn modelId="{91CE9F36-8069-4B50-9C28-B0A2415573DF}" type="presParOf" srcId="{C20310ED-66D1-4190-8CBA-39AC060FE605}" destId="{A462EDF4-F606-4707-BE7A-E30C0B7A8908}" srcOrd="1" destOrd="0" presId="urn:microsoft.com/office/officeart/2005/8/layout/orgChart1"/>
    <dgm:cxn modelId="{AF9EDF4A-0698-4EA7-A314-E72E80F0FACD}" type="presParOf" srcId="{6003A059-DF16-4FEA-B18C-5376E58F99AA}" destId="{AAE5E287-69F8-4B88-84C2-D842279FFAF4}" srcOrd="1" destOrd="0" presId="urn:microsoft.com/office/officeart/2005/8/layout/orgChart1"/>
    <dgm:cxn modelId="{DF4108D5-A9EA-492E-97C9-0445F8BCDAEA}" type="presParOf" srcId="{6003A059-DF16-4FEA-B18C-5376E58F99AA}" destId="{51F26988-C5E6-4661-AA6C-14AA56F67F14}" srcOrd="2" destOrd="0" presId="urn:microsoft.com/office/officeart/2005/8/layout/orgChart1"/>
    <dgm:cxn modelId="{BFAB4A08-6B75-484E-8D2A-F11FD9846930}" type="presParOf" srcId="{B89A16D4-249F-4C21-B348-806141D4170F}" destId="{048643A0-4584-49FD-A79F-77CAC254D1D5}" srcOrd="4" destOrd="0" presId="urn:microsoft.com/office/officeart/2005/8/layout/orgChart1"/>
    <dgm:cxn modelId="{A23F11D2-3EEA-4A87-BB82-F6058F2A9F11}" type="presParOf" srcId="{B89A16D4-249F-4C21-B348-806141D4170F}" destId="{889ACBEB-0E05-48FD-AF57-948E1946EC03}" srcOrd="5" destOrd="0" presId="urn:microsoft.com/office/officeart/2005/8/layout/orgChart1"/>
    <dgm:cxn modelId="{0DFC4D69-718C-49B7-AAF7-08601067ACA8}" type="presParOf" srcId="{889ACBEB-0E05-48FD-AF57-948E1946EC03}" destId="{DFB2BEDD-945B-4198-8D94-4B790E1E98AB}" srcOrd="0" destOrd="0" presId="urn:microsoft.com/office/officeart/2005/8/layout/orgChart1"/>
    <dgm:cxn modelId="{ED46019D-0760-477C-9770-19BB99B2956C}" type="presParOf" srcId="{DFB2BEDD-945B-4198-8D94-4B790E1E98AB}" destId="{65E454B4-5FC9-4D90-95FF-A14D7DFF352B}" srcOrd="0" destOrd="0" presId="urn:microsoft.com/office/officeart/2005/8/layout/orgChart1"/>
    <dgm:cxn modelId="{9A6DAC76-3424-457A-9F63-0C179F379D82}" type="presParOf" srcId="{DFB2BEDD-945B-4198-8D94-4B790E1E98AB}" destId="{C05F86D3-E5D4-43BB-AB25-AC0644A68C0F}" srcOrd="1" destOrd="0" presId="urn:microsoft.com/office/officeart/2005/8/layout/orgChart1"/>
    <dgm:cxn modelId="{9B3BC9EB-E933-4E2A-91CE-7C1F3B7B66CA}" type="presParOf" srcId="{889ACBEB-0E05-48FD-AF57-948E1946EC03}" destId="{0C595E6B-DFD0-41E7-94DB-A458B63A6C8D}" srcOrd="1" destOrd="0" presId="urn:microsoft.com/office/officeart/2005/8/layout/orgChart1"/>
    <dgm:cxn modelId="{49FB88CB-4ECE-4830-B9C2-5915CA09C7CB}" type="presParOf" srcId="{889ACBEB-0E05-48FD-AF57-948E1946EC03}" destId="{BFA075EB-A50B-42E9-AE19-69DB64EF79B7}" srcOrd="2" destOrd="0" presId="urn:microsoft.com/office/officeart/2005/8/layout/orgChart1"/>
    <dgm:cxn modelId="{C00B3E9E-2B9C-4343-AD75-044ABBE609FC}" type="presParOf" srcId="{FC561C0D-03E3-41CA-89A8-DC080ECE1977}" destId="{E611F0D6-2B8B-48E8-836B-2D28EB8C921C}"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8643A0-4584-49FD-A79F-77CAC254D1D5}">
      <dsp:nvSpPr>
        <dsp:cNvPr id="0" name=""/>
        <dsp:cNvSpPr/>
      </dsp:nvSpPr>
      <dsp:spPr>
        <a:xfrm>
          <a:off x="4510087" y="2637436"/>
          <a:ext cx="2987384" cy="505815"/>
        </a:xfrm>
        <a:custGeom>
          <a:avLst/>
          <a:gdLst/>
          <a:ahLst/>
          <a:cxnLst/>
          <a:rect l="0" t="0" r="0" b="0"/>
          <a:pathLst>
            <a:path>
              <a:moveTo>
                <a:pt x="0" y="0"/>
              </a:moveTo>
              <a:lnTo>
                <a:pt x="0" y="252907"/>
              </a:lnTo>
              <a:lnTo>
                <a:pt x="2987384" y="252907"/>
              </a:lnTo>
              <a:lnTo>
                <a:pt x="2987384" y="5058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1B0B75-4252-49AC-8B2C-01017CB04145}">
      <dsp:nvSpPr>
        <dsp:cNvPr id="0" name=""/>
        <dsp:cNvSpPr/>
      </dsp:nvSpPr>
      <dsp:spPr>
        <a:xfrm>
          <a:off x="4464367" y="2637436"/>
          <a:ext cx="91440" cy="505815"/>
        </a:xfrm>
        <a:custGeom>
          <a:avLst/>
          <a:gdLst/>
          <a:ahLst/>
          <a:cxnLst/>
          <a:rect l="0" t="0" r="0" b="0"/>
          <a:pathLst>
            <a:path>
              <a:moveTo>
                <a:pt x="45720" y="0"/>
              </a:moveTo>
              <a:lnTo>
                <a:pt x="45720" y="252907"/>
              </a:lnTo>
              <a:lnTo>
                <a:pt x="118641" y="252907"/>
              </a:lnTo>
              <a:lnTo>
                <a:pt x="118641" y="5058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8489FB-E460-421F-B4A8-21B1024D71A4}">
      <dsp:nvSpPr>
        <dsp:cNvPr id="0" name=""/>
        <dsp:cNvSpPr/>
      </dsp:nvSpPr>
      <dsp:spPr>
        <a:xfrm>
          <a:off x="1595625" y="2637436"/>
          <a:ext cx="2914462" cy="505815"/>
        </a:xfrm>
        <a:custGeom>
          <a:avLst/>
          <a:gdLst/>
          <a:ahLst/>
          <a:cxnLst/>
          <a:rect l="0" t="0" r="0" b="0"/>
          <a:pathLst>
            <a:path>
              <a:moveTo>
                <a:pt x="2914462" y="0"/>
              </a:moveTo>
              <a:lnTo>
                <a:pt x="2914462" y="252907"/>
              </a:lnTo>
              <a:lnTo>
                <a:pt x="0" y="252907"/>
              </a:lnTo>
              <a:lnTo>
                <a:pt x="0" y="5058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5ADCB6-74BD-4E4F-83D3-F878D621ABF8}">
      <dsp:nvSpPr>
        <dsp:cNvPr id="0" name=""/>
        <dsp:cNvSpPr/>
      </dsp:nvSpPr>
      <dsp:spPr>
        <a:xfrm>
          <a:off x="5" y="306022"/>
          <a:ext cx="9020164" cy="2331413"/>
        </a:xfrm>
        <a:prstGeom prst="rect">
          <a:avLst/>
        </a:prstGeom>
        <a:solidFill>
          <a:schemeClr val="tx1"/>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1422400">
            <a:lnSpc>
              <a:spcPct val="90000"/>
            </a:lnSpc>
            <a:spcBef>
              <a:spcPct val="0"/>
            </a:spcBef>
            <a:spcAft>
              <a:spcPct val="35000"/>
            </a:spcAft>
            <a:buNone/>
          </a:pPr>
          <a:r>
            <a:rPr lang="en-GB" sz="3200" b="1" kern="1200">
              <a:solidFill>
                <a:schemeClr val="accent6">
                  <a:lumMod val="50000"/>
                </a:schemeClr>
              </a:solidFill>
            </a:rPr>
            <a:t>AUTHORITY MEMBERS </a:t>
          </a:r>
        </a:p>
        <a:p>
          <a:pPr marL="0" lvl="0" indent="0" algn="ctr" defTabSz="1422400">
            <a:lnSpc>
              <a:spcPct val="90000"/>
            </a:lnSpc>
            <a:spcBef>
              <a:spcPct val="0"/>
            </a:spcBef>
            <a:spcAft>
              <a:spcPct val="35000"/>
            </a:spcAft>
            <a:buNone/>
          </a:pPr>
          <a:r>
            <a:rPr lang="en-GB" sz="2000" kern="1200"/>
            <a:t>Chair David Bence - Deputy Chair Victoria Mander  </a:t>
          </a:r>
        </a:p>
        <a:p>
          <a:pPr marL="0" lvl="0" indent="0" algn="ctr" defTabSz="1422400">
            <a:lnSpc>
              <a:spcPct val="90000"/>
            </a:lnSpc>
            <a:spcBef>
              <a:spcPct val="0"/>
            </a:spcBef>
            <a:spcAft>
              <a:spcPct val="35000"/>
            </a:spcAft>
            <a:buNone/>
          </a:pPr>
          <a:r>
            <a:rPr lang="en-GB" sz="2000" kern="1200"/>
            <a:t>Gordon Bailey, Richard Clewer, Zoe Clewer, Mary Davies, Barry Dunning, David Harrison, Patrick Heneghan, Mel Kendal, Keith Mans, George Meyrick, Gavin Parker, Caroline Rackham, Joe Reilly, Ann Sevier, Brice Stratford, Michael Thierry, Derek Tipp, Steve Trow </a:t>
          </a:r>
        </a:p>
      </dsp:txBody>
      <dsp:txXfrm>
        <a:off x="5" y="306022"/>
        <a:ext cx="9020164" cy="2331413"/>
      </dsp:txXfrm>
    </dsp:sp>
    <dsp:sp modelId="{55AD4CCB-9B42-440A-A96C-3421F191A82E}">
      <dsp:nvSpPr>
        <dsp:cNvPr id="0" name=""/>
        <dsp:cNvSpPr/>
      </dsp:nvSpPr>
      <dsp:spPr>
        <a:xfrm>
          <a:off x="318380" y="3143251"/>
          <a:ext cx="2554490" cy="1313230"/>
        </a:xfrm>
        <a:prstGeom prst="rect">
          <a:avLst/>
        </a:prstGeom>
        <a:solidFill>
          <a:srgbClr val="FFFF00"/>
        </a:solidFill>
        <a:ln w="15875"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accent6">
                  <a:lumMod val="50000"/>
                </a:schemeClr>
              </a:solidFill>
            </a:rPr>
            <a:t>PLANNING COMMITTEE </a:t>
          </a:r>
        </a:p>
        <a:p>
          <a:pPr marL="0" lvl="0" indent="0" algn="ctr" defTabSz="533400">
            <a:lnSpc>
              <a:spcPct val="90000"/>
            </a:lnSpc>
            <a:spcBef>
              <a:spcPct val="0"/>
            </a:spcBef>
            <a:spcAft>
              <a:spcPct val="35000"/>
            </a:spcAft>
            <a:buNone/>
          </a:pPr>
          <a:r>
            <a:rPr lang="en-GB" sz="1200" kern="1200">
              <a:solidFill>
                <a:schemeClr val="tx2"/>
              </a:solidFill>
            </a:rPr>
            <a:t>Richard Clewer, Mary Davies - Deputy Chair, Barry Dunning, Derek Tipp, Gavin Parker, Joe Reilly, Caroline Rackham, Ann Sevier, Brice Stratford, Michael Thierry, Steve Trow - Chair. </a:t>
          </a:r>
        </a:p>
      </dsp:txBody>
      <dsp:txXfrm>
        <a:off x="318380" y="3143251"/>
        <a:ext cx="2554490" cy="1313230"/>
      </dsp:txXfrm>
    </dsp:sp>
    <dsp:sp modelId="{B49B07C0-F225-4DCF-B557-F9C4CE3589B1}">
      <dsp:nvSpPr>
        <dsp:cNvPr id="0" name=""/>
        <dsp:cNvSpPr/>
      </dsp:nvSpPr>
      <dsp:spPr>
        <a:xfrm>
          <a:off x="3378685" y="3143251"/>
          <a:ext cx="2408646" cy="1174636"/>
        </a:xfrm>
        <a:prstGeom prst="rect">
          <a:avLst/>
        </a:prstGeom>
        <a:solidFill>
          <a:srgbClr val="FFC000"/>
        </a:solidFill>
        <a:ln w="15875"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accent6">
                  <a:lumMod val="50000"/>
                </a:schemeClr>
              </a:solidFill>
            </a:rPr>
            <a:t>STANDARDS COMMITTEE </a:t>
          </a:r>
        </a:p>
        <a:p>
          <a:pPr marL="0" lvl="0" indent="0" algn="ctr" defTabSz="533400">
            <a:lnSpc>
              <a:spcPct val="90000"/>
            </a:lnSpc>
            <a:spcBef>
              <a:spcPct val="0"/>
            </a:spcBef>
            <a:spcAft>
              <a:spcPct val="35000"/>
            </a:spcAft>
            <a:buNone/>
          </a:pPr>
          <a:r>
            <a:rPr lang="en-GB" sz="1200" kern="1200">
              <a:solidFill>
                <a:schemeClr val="tx2"/>
              </a:solidFill>
            </a:rPr>
            <a:t>Barry Dunning, Mel Kendal - Deputy Chair, Victoria Mander, Ann Sevier -Chair, Derek Tipp, Brice Stratford, Zoe Clewer</a:t>
          </a:r>
        </a:p>
      </dsp:txBody>
      <dsp:txXfrm>
        <a:off x="3378685" y="3143251"/>
        <a:ext cx="2408646" cy="1174636"/>
      </dsp:txXfrm>
    </dsp:sp>
    <dsp:sp modelId="{65E454B4-5FC9-4D90-95FF-A14D7DFF352B}">
      <dsp:nvSpPr>
        <dsp:cNvPr id="0" name=""/>
        <dsp:cNvSpPr/>
      </dsp:nvSpPr>
      <dsp:spPr>
        <a:xfrm>
          <a:off x="6293148" y="3143251"/>
          <a:ext cx="2408646" cy="1656125"/>
        </a:xfrm>
        <a:prstGeom prst="rect">
          <a:avLst/>
        </a:prstGeom>
        <a:solidFill>
          <a:srgbClr val="76933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accent6">
                  <a:lumMod val="50000"/>
                </a:schemeClr>
              </a:solidFill>
            </a:rPr>
            <a:t>Resources, Audit and Performance Committee </a:t>
          </a:r>
        </a:p>
        <a:p>
          <a:pPr marL="0" lvl="0" indent="0" algn="ctr" defTabSz="533400">
            <a:lnSpc>
              <a:spcPct val="90000"/>
            </a:lnSpc>
            <a:spcBef>
              <a:spcPct val="0"/>
            </a:spcBef>
            <a:spcAft>
              <a:spcPct val="35000"/>
            </a:spcAft>
            <a:buNone/>
          </a:pPr>
          <a:r>
            <a:rPr lang="en-GB" sz="1200" b="0" kern="1200">
              <a:solidFill>
                <a:schemeClr val="tx2"/>
              </a:solidFill>
            </a:rPr>
            <a:t>Gordan Bailey, David Bence - Deputy Chair, Mary Davies - Chair, Barry Dunning, David Harrison, Victoria Mander, Joe Reilly, Ann Sevier, Brice Stratford, Derek Tipp </a:t>
          </a:r>
        </a:p>
      </dsp:txBody>
      <dsp:txXfrm>
        <a:off x="6293148" y="3143251"/>
        <a:ext cx="2408646" cy="16561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rgbClr val="996B87"/>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Bonathan</dc:creator>
  <cp:keywords/>
  <dc:description/>
  <cp:lastModifiedBy>Maria Court</cp:lastModifiedBy>
  <cp:revision>2</cp:revision>
  <dcterms:created xsi:type="dcterms:W3CDTF">2025-01-22T16:10:00Z</dcterms:created>
  <dcterms:modified xsi:type="dcterms:W3CDTF">2025-01-22T16:10:00Z</dcterms:modified>
</cp:coreProperties>
</file>