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D64F" w14:textId="3069B65B" w:rsidR="4F78E587" w:rsidRPr="00D24E78" w:rsidRDefault="4F78E587" w:rsidP="004967B2">
      <w:pPr>
        <w:pStyle w:val="NoSpacing"/>
        <w:rPr>
          <w:rFonts w:cstheme="minorHAnsi"/>
          <w:u w:val="single"/>
        </w:rPr>
      </w:pPr>
      <w:r w:rsidRPr="00D24E78">
        <w:rPr>
          <w:rFonts w:cstheme="minorHAnsi"/>
          <w:u w:val="single"/>
        </w:rPr>
        <w:t>Prizes:</w:t>
      </w:r>
    </w:p>
    <w:p w14:paraId="3B004230" w14:textId="74BE4A44" w:rsidR="00C14CC2" w:rsidRPr="004967B2" w:rsidRDefault="00C14CC2" w:rsidP="004967B2">
      <w:pPr>
        <w:pStyle w:val="NoSpacing"/>
        <w:rPr>
          <w:rFonts w:cstheme="minorHAnsi"/>
        </w:rPr>
      </w:pPr>
    </w:p>
    <w:p w14:paraId="505ED655" w14:textId="77777777" w:rsidR="004967B2" w:rsidRPr="004967B2" w:rsidRDefault="008319D0" w:rsidP="004967B2">
      <w:pPr>
        <w:pStyle w:val="NoSpacing"/>
        <w:rPr>
          <w:rFonts w:eastAsia="Times New Roman" w:cstheme="minorHAnsi"/>
        </w:rPr>
      </w:pPr>
      <w:r w:rsidRPr="004967B2">
        <w:rPr>
          <w:rFonts w:eastAsia="Times New Roman" w:cstheme="minorHAnsi"/>
          <w:b/>
          <w:bCs/>
        </w:rPr>
        <w:t>Camping New Forest</w:t>
      </w:r>
      <w:r w:rsidR="00457D51" w:rsidRPr="004967B2">
        <w:rPr>
          <w:rFonts w:eastAsia="Times New Roman" w:cstheme="minorHAnsi"/>
          <w:b/>
          <w:bCs/>
        </w:rPr>
        <w:t xml:space="preserve"> – </w:t>
      </w:r>
      <w:r w:rsidR="00457D51" w:rsidRPr="004967B2">
        <w:rPr>
          <w:rFonts w:eastAsia="Times New Roman" w:cstheme="minorHAnsi"/>
        </w:rPr>
        <w:t>one night glamping in a bell tent at one of Camping New Forest’s sites</w:t>
      </w:r>
    </w:p>
    <w:p w14:paraId="55A7945C" w14:textId="05744FDD" w:rsidR="008319D0" w:rsidRPr="004967B2" w:rsidRDefault="008319D0" w:rsidP="7ABF7421">
      <w:pPr>
        <w:pStyle w:val="NoSpacing"/>
        <w:rPr>
          <w:rFonts w:eastAsia="Times New Roman"/>
        </w:rPr>
      </w:pPr>
      <w:r>
        <w:br/>
      </w:r>
      <w:r w:rsidRPr="7ABF7421">
        <w:rPr>
          <w:rFonts w:eastAsia="Times New Roman"/>
        </w:rPr>
        <w:t>T&amp;C</w:t>
      </w:r>
      <w:r w:rsidR="005058C7" w:rsidRPr="7ABF7421">
        <w:rPr>
          <w:rFonts w:eastAsia="Times New Roman"/>
        </w:rPr>
        <w:t>s</w:t>
      </w:r>
      <w:r w:rsidRPr="7ABF7421">
        <w:rPr>
          <w:rFonts w:eastAsia="Times New Roman"/>
        </w:rPr>
        <w:t xml:space="preserve"> - The winner will receive a </w:t>
      </w:r>
      <w:r w:rsidR="005058C7" w:rsidRPr="7ABF7421">
        <w:rPr>
          <w:rFonts w:eastAsia="Times New Roman"/>
        </w:rPr>
        <w:t>one</w:t>
      </w:r>
      <w:r w:rsidRPr="7ABF7421">
        <w:rPr>
          <w:rFonts w:eastAsia="Times New Roman"/>
        </w:rPr>
        <w:t xml:space="preserve">-night stay for </w:t>
      </w:r>
      <w:r w:rsidR="005058C7" w:rsidRPr="7ABF7421">
        <w:rPr>
          <w:rFonts w:eastAsia="Times New Roman"/>
        </w:rPr>
        <w:t>two</w:t>
      </w:r>
      <w:r w:rsidRPr="7ABF7421">
        <w:rPr>
          <w:rFonts w:eastAsia="Times New Roman"/>
        </w:rPr>
        <w:t xml:space="preserve"> people in one of </w:t>
      </w:r>
      <w:r w:rsidR="005058C7" w:rsidRPr="7ABF7421">
        <w:rPr>
          <w:rFonts w:eastAsia="Times New Roman"/>
        </w:rPr>
        <w:t>the</w:t>
      </w:r>
      <w:r w:rsidRPr="7ABF7421">
        <w:rPr>
          <w:rFonts w:eastAsia="Times New Roman"/>
        </w:rPr>
        <w:t xml:space="preserve"> bell tents at Ashurst, Hollands Wood or Roundhill Campsite (</w:t>
      </w:r>
      <w:r w:rsidR="00F52A7C" w:rsidRPr="7ABF7421">
        <w:rPr>
          <w:rFonts w:eastAsia="Times New Roman"/>
        </w:rPr>
        <w:t>e</w:t>
      </w:r>
      <w:r w:rsidRPr="7ABF7421">
        <w:rPr>
          <w:rFonts w:eastAsia="Times New Roman"/>
        </w:rPr>
        <w:t xml:space="preserve">xcludes Longmeadow), subject to availability and excludes bank holiday weekends.  </w:t>
      </w:r>
    </w:p>
    <w:p w14:paraId="7F2D55EA" w14:textId="09D92C71" w:rsidR="4EF7BC23" w:rsidRPr="004967B2" w:rsidRDefault="4EF7BC23" w:rsidP="004967B2">
      <w:pPr>
        <w:pStyle w:val="NoSpacing"/>
        <w:rPr>
          <w:rFonts w:cstheme="minorHAnsi"/>
          <w:b/>
          <w:bCs/>
        </w:rPr>
      </w:pPr>
    </w:p>
    <w:p w14:paraId="1E74840A" w14:textId="4A273927" w:rsidR="00F52A7C" w:rsidRDefault="00CBDEAA" w:rsidP="7ABF7421">
      <w:pPr>
        <w:pStyle w:val="NoSpacing"/>
        <w:rPr>
          <w:rStyle w:val="normaltextrun"/>
          <w:color w:val="000000"/>
          <w:shd w:val="clear" w:color="auto" w:fill="FFFFFF"/>
        </w:rPr>
      </w:pPr>
      <w:r w:rsidRPr="7ABF7421">
        <w:rPr>
          <w:rStyle w:val="normaltextrun"/>
          <w:b/>
          <w:bCs/>
          <w:color w:val="000000"/>
          <w:shd w:val="clear" w:color="auto" w:fill="FFFFFF"/>
        </w:rPr>
        <w:t xml:space="preserve">New Forest Activities - </w:t>
      </w:r>
      <w:r w:rsidRPr="7ABF7421">
        <w:rPr>
          <w:rStyle w:val="normaltextrun"/>
          <w:color w:val="000000"/>
          <w:shd w:val="clear" w:color="auto" w:fill="FFFFFF"/>
        </w:rPr>
        <w:t>four</w:t>
      </w:r>
      <w:r w:rsidR="004967B2" w:rsidRPr="7ABF7421">
        <w:rPr>
          <w:rStyle w:val="normaltextrun"/>
          <w:color w:val="000000"/>
          <w:shd w:val="clear" w:color="auto" w:fill="FFFFFF"/>
        </w:rPr>
        <w:t xml:space="preserve"> spaces on a Family Paddling session </w:t>
      </w:r>
      <w:r w:rsidR="004967B2" w:rsidRPr="004967B2">
        <w:rPr>
          <w:rFonts w:cstheme="minorHAnsi"/>
          <w:color w:val="000000"/>
          <w:shd w:val="clear" w:color="auto" w:fill="FFFFFF"/>
        </w:rPr>
        <w:br/>
      </w:r>
    </w:p>
    <w:p w14:paraId="52E3688D" w14:textId="552A7ADB" w:rsidR="008319D0" w:rsidRPr="004967B2" w:rsidRDefault="004967B2" w:rsidP="7ABF7421">
      <w:pPr>
        <w:pStyle w:val="NoSpacing"/>
        <w:rPr>
          <w:rFonts w:eastAsiaTheme="minorEastAsia"/>
          <w:b/>
          <w:bCs/>
        </w:rPr>
      </w:pPr>
      <w:r w:rsidRPr="7ABF7421">
        <w:rPr>
          <w:rStyle w:val="normaltextrun"/>
          <w:color w:val="000000"/>
          <w:shd w:val="clear" w:color="auto" w:fill="FFFFFF"/>
        </w:rPr>
        <w:t>T&amp;C</w:t>
      </w:r>
      <w:r w:rsidR="00F52A7C" w:rsidRPr="7ABF7421">
        <w:rPr>
          <w:rStyle w:val="normaltextrun"/>
          <w:color w:val="000000"/>
          <w:shd w:val="clear" w:color="auto" w:fill="FFFFFF"/>
        </w:rPr>
        <w:t>s</w:t>
      </w:r>
      <w:r w:rsidRPr="7ABF7421">
        <w:rPr>
          <w:rStyle w:val="normaltextrun"/>
          <w:color w:val="000000"/>
          <w:shd w:val="clear" w:color="auto" w:fill="FFFFFF"/>
        </w:rPr>
        <w:t xml:space="preserve"> </w:t>
      </w:r>
      <w:r w:rsidR="1D3CDA7B" w:rsidRPr="7ABF7421">
        <w:rPr>
          <w:rStyle w:val="normaltextrun"/>
          <w:color w:val="000000"/>
          <w:shd w:val="clear" w:color="auto" w:fill="FFFFFF"/>
        </w:rPr>
        <w:t xml:space="preserve">- </w:t>
      </w:r>
      <w:r w:rsidR="1D3CDA7B" w:rsidRPr="7ABF7421">
        <w:rPr>
          <w:rFonts w:eastAsiaTheme="minorEastAsia"/>
        </w:rPr>
        <w:t xml:space="preserve">Participants must be 18 months and older to take part in the activity. Any additional participants will need to be paid for at </w:t>
      </w:r>
      <w:r w:rsidR="707DD3E9" w:rsidRPr="7ABF7421">
        <w:rPr>
          <w:rFonts w:eastAsiaTheme="minorEastAsia"/>
        </w:rPr>
        <w:t>the</w:t>
      </w:r>
      <w:r w:rsidR="1D3CDA7B" w:rsidRPr="7ABF7421">
        <w:rPr>
          <w:rFonts w:eastAsiaTheme="minorEastAsia"/>
        </w:rPr>
        <w:t xml:space="preserve"> standard rates. The winner must redeem th</w:t>
      </w:r>
      <w:r w:rsidR="7FCA3233" w:rsidRPr="7ABF7421">
        <w:rPr>
          <w:rFonts w:eastAsiaTheme="minorEastAsia"/>
        </w:rPr>
        <w:t xml:space="preserve">e </w:t>
      </w:r>
      <w:r w:rsidR="1D3CDA7B" w:rsidRPr="7ABF7421">
        <w:rPr>
          <w:rFonts w:eastAsiaTheme="minorEastAsia"/>
        </w:rPr>
        <w:t xml:space="preserve">prize before 31/12/2024. </w:t>
      </w:r>
    </w:p>
    <w:p w14:paraId="109F5E44" w14:textId="77777777" w:rsidR="008319D0" w:rsidRDefault="008319D0" w:rsidP="4EF7BC23">
      <w:pPr>
        <w:spacing w:after="0"/>
        <w:rPr>
          <w:rFonts w:eastAsiaTheme="minorEastAsia"/>
        </w:rPr>
      </w:pPr>
    </w:p>
    <w:p w14:paraId="625D17D6" w14:textId="13BD4B22" w:rsidR="29AFBCD5" w:rsidRDefault="29AFBCD5" w:rsidP="4CDB7060">
      <w:pPr>
        <w:spacing w:after="0"/>
        <w:rPr>
          <w:rFonts w:eastAsiaTheme="minorEastAsia"/>
          <w:u w:val="single"/>
        </w:rPr>
      </w:pPr>
      <w:r w:rsidRPr="4CDB7060">
        <w:rPr>
          <w:rFonts w:eastAsiaTheme="minorEastAsia"/>
        </w:rPr>
        <w:t xml:space="preserve"> </w:t>
      </w:r>
      <w:r w:rsidRPr="4CDB7060">
        <w:rPr>
          <w:rFonts w:eastAsiaTheme="minorEastAsia"/>
          <w:u w:val="single"/>
        </w:rPr>
        <w:t>Prize draw T&amp;Cs:</w:t>
      </w:r>
    </w:p>
    <w:p w14:paraId="65083557" w14:textId="0D6BC76A" w:rsidR="4CDB7060" w:rsidRDefault="4CDB7060" w:rsidP="4CDB7060">
      <w:pPr>
        <w:spacing w:after="0"/>
        <w:rPr>
          <w:rFonts w:eastAsiaTheme="minorEastAsia"/>
        </w:rPr>
      </w:pPr>
    </w:p>
    <w:p w14:paraId="7809D838" w14:textId="24EECD6B" w:rsidR="29AFBCD5" w:rsidRDefault="29AFBCD5" w:rsidP="2C398A1E">
      <w:pPr>
        <w:spacing w:after="0" w:line="257" w:lineRule="auto"/>
        <w:rPr>
          <w:rFonts w:ascii="Calibri" w:eastAsia="Calibri" w:hAnsi="Calibri" w:cs="Calibri"/>
        </w:rPr>
      </w:pPr>
      <w:r w:rsidRPr="2C398A1E">
        <w:rPr>
          <w:rFonts w:eastAsiaTheme="minorEastAsia"/>
          <w:color w:val="161314"/>
        </w:rPr>
        <w:t>• T</w:t>
      </w:r>
      <w:r w:rsidRPr="2C398A1E">
        <w:rPr>
          <w:rFonts w:eastAsiaTheme="minorEastAsia"/>
        </w:rPr>
        <w:t>he business offering the prize is subject to its own set of terms &amp; conditions</w:t>
      </w:r>
      <w:r w:rsidR="251DF0E4" w:rsidRPr="2C398A1E">
        <w:rPr>
          <w:rFonts w:eastAsiaTheme="minorEastAsia"/>
        </w:rPr>
        <w:t>, a</w:t>
      </w:r>
      <w:r w:rsidR="251DF0E4" w:rsidRPr="2C398A1E">
        <w:rPr>
          <w:rFonts w:ascii="Calibri" w:eastAsia="Calibri" w:hAnsi="Calibri" w:cs="Calibri"/>
        </w:rPr>
        <w:t>s set out above, or which may be given to the winner when contacted by the business.</w:t>
      </w:r>
    </w:p>
    <w:p w14:paraId="39A85622" w14:textId="7E532111" w:rsidR="29AFBCD5" w:rsidRDefault="29AFBCD5" w:rsidP="7ABF7421">
      <w:pPr>
        <w:spacing w:after="0"/>
        <w:rPr>
          <w:rFonts w:eastAsiaTheme="minorEastAsia"/>
        </w:rPr>
      </w:pPr>
      <w:r w:rsidRPr="7ABF7421">
        <w:rPr>
          <w:rFonts w:eastAsiaTheme="minorEastAsia"/>
        </w:rPr>
        <w:t xml:space="preserve"> • Go New Forest and the competition provider reserve the right to change any terms &amp; conditions without giving any prior notice.</w:t>
      </w:r>
      <w:r>
        <w:br/>
      </w:r>
      <w:r w:rsidRPr="7ABF7421">
        <w:rPr>
          <w:rFonts w:eastAsiaTheme="minorEastAsia"/>
          <w:color w:val="161314"/>
        </w:rPr>
        <w:t xml:space="preserve"> • Strictly one entry per person.</w:t>
      </w:r>
      <w:r>
        <w:br/>
      </w:r>
      <w:r w:rsidRPr="7ABF7421">
        <w:rPr>
          <w:rFonts w:eastAsiaTheme="minorEastAsia"/>
          <w:color w:val="161314"/>
        </w:rPr>
        <w:t xml:space="preserve"> • The winners will be notified via email. Please check your junk and spam </w:t>
      </w:r>
      <w:r w:rsidRPr="7ABF7421">
        <w:rPr>
          <w:rFonts w:eastAsiaTheme="minorEastAsia"/>
        </w:rPr>
        <w:t xml:space="preserve">folders in case the winning confirmation email is flagged. If no response is received after 14 </w:t>
      </w:r>
      <w:r w:rsidR="0C75205B" w:rsidRPr="7ABF7421">
        <w:rPr>
          <w:rFonts w:eastAsiaTheme="minorEastAsia"/>
        </w:rPr>
        <w:t>days,</w:t>
      </w:r>
      <w:r w:rsidRPr="7ABF7421">
        <w:rPr>
          <w:rFonts w:eastAsiaTheme="minorEastAsia"/>
        </w:rPr>
        <w:t xml:space="preserve"> then the prize will be forfeited and Go New Forest reserve the right to offer the prize to another winner.</w:t>
      </w:r>
      <w:r>
        <w:br/>
      </w:r>
      <w:r w:rsidRPr="7ABF7421">
        <w:rPr>
          <w:rFonts w:eastAsiaTheme="minorEastAsia"/>
        </w:rPr>
        <w:t xml:space="preserve"> • By entering the competition, if you are the </w:t>
      </w:r>
      <w:r w:rsidR="52E12E8B" w:rsidRPr="7ABF7421">
        <w:rPr>
          <w:rFonts w:eastAsiaTheme="minorEastAsia"/>
        </w:rPr>
        <w:t>winner,</w:t>
      </w:r>
      <w:r w:rsidRPr="7ABF7421">
        <w:rPr>
          <w:rFonts w:eastAsiaTheme="minorEastAsia"/>
        </w:rPr>
        <w:t xml:space="preserve"> you are agreeing that Go New Forest have permission to send your details to the businesses offering the prize, so that they can contact you direct regarding your prize. </w:t>
      </w:r>
      <w:r>
        <w:br/>
      </w:r>
      <w:r w:rsidRPr="7ABF7421">
        <w:rPr>
          <w:rFonts w:eastAsiaTheme="minorEastAsia"/>
        </w:rPr>
        <w:t xml:space="preserve"> • All personal data relating to participants will be used solely in accordance with current UK data protection legislation and will not be disclosed to a third party without the individual's prior consent.</w:t>
      </w:r>
      <w:r>
        <w:br/>
      </w:r>
      <w:r w:rsidRPr="7ABF7421">
        <w:rPr>
          <w:rFonts w:eastAsiaTheme="minorEastAsia"/>
        </w:rPr>
        <w:t xml:space="preserve"> • The </w:t>
      </w:r>
      <w:r w:rsidR="688C1BC7" w:rsidRPr="7ABF7421">
        <w:rPr>
          <w:rFonts w:eastAsiaTheme="minorEastAsia"/>
        </w:rPr>
        <w:t>p</w:t>
      </w:r>
      <w:r w:rsidRPr="7ABF7421">
        <w:rPr>
          <w:rFonts w:eastAsiaTheme="minorEastAsia"/>
        </w:rPr>
        <w:t xml:space="preserve">rize </w:t>
      </w:r>
      <w:r w:rsidR="77BD2155" w:rsidRPr="7ABF7421">
        <w:rPr>
          <w:rFonts w:eastAsiaTheme="minorEastAsia"/>
        </w:rPr>
        <w:t>d</w:t>
      </w:r>
      <w:r w:rsidRPr="7ABF7421">
        <w:rPr>
          <w:rFonts w:eastAsiaTheme="minorEastAsia"/>
        </w:rPr>
        <w:t>raw is open to residents of the UK aged 18 and over.</w:t>
      </w:r>
      <w:r>
        <w:br/>
      </w:r>
      <w:r w:rsidRPr="7ABF7421">
        <w:rPr>
          <w:rFonts w:eastAsiaTheme="minorEastAsia"/>
        </w:rPr>
        <w:t xml:space="preserve"> • Entry into the </w:t>
      </w:r>
      <w:r w:rsidR="0387740E" w:rsidRPr="7ABF7421">
        <w:rPr>
          <w:rFonts w:eastAsiaTheme="minorEastAsia"/>
        </w:rPr>
        <w:t>pr</w:t>
      </w:r>
      <w:r w:rsidRPr="7ABF7421">
        <w:rPr>
          <w:rFonts w:eastAsiaTheme="minorEastAsia"/>
        </w:rPr>
        <w:t xml:space="preserve">ize </w:t>
      </w:r>
      <w:r w:rsidR="5CA9C0DD" w:rsidRPr="7ABF7421">
        <w:rPr>
          <w:rFonts w:eastAsiaTheme="minorEastAsia"/>
        </w:rPr>
        <w:t>d</w:t>
      </w:r>
      <w:r w:rsidRPr="7ABF7421">
        <w:rPr>
          <w:rFonts w:eastAsiaTheme="minorEastAsia"/>
        </w:rPr>
        <w:t xml:space="preserve">raw is acceptance of these </w:t>
      </w:r>
      <w:r w:rsidR="7F68126D" w:rsidRPr="7ABF7421">
        <w:rPr>
          <w:rFonts w:eastAsiaTheme="minorEastAsia"/>
        </w:rPr>
        <w:t>t</w:t>
      </w:r>
      <w:r w:rsidRPr="7ABF7421">
        <w:rPr>
          <w:rFonts w:eastAsiaTheme="minorEastAsia"/>
        </w:rPr>
        <w:t xml:space="preserve">erms and </w:t>
      </w:r>
      <w:r w:rsidR="7EE24FC4" w:rsidRPr="7ABF7421">
        <w:rPr>
          <w:rFonts w:eastAsiaTheme="minorEastAsia"/>
        </w:rPr>
        <w:t>c</w:t>
      </w:r>
      <w:r w:rsidRPr="7ABF7421">
        <w:rPr>
          <w:rFonts w:eastAsiaTheme="minorEastAsia"/>
        </w:rPr>
        <w:t>onditions.</w:t>
      </w:r>
      <w:r>
        <w:br/>
      </w:r>
      <w:r w:rsidRPr="7ABF7421">
        <w:rPr>
          <w:rFonts w:eastAsiaTheme="minorEastAsia"/>
        </w:rPr>
        <w:t xml:space="preserve"> • The </w:t>
      </w:r>
      <w:r w:rsidR="6FC375A2" w:rsidRPr="7ABF7421">
        <w:rPr>
          <w:rFonts w:eastAsiaTheme="minorEastAsia"/>
        </w:rPr>
        <w:t>p</w:t>
      </w:r>
      <w:r w:rsidRPr="7ABF7421">
        <w:rPr>
          <w:rFonts w:eastAsiaTheme="minorEastAsia"/>
        </w:rPr>
        <w:t xml:space="preserve">rize </w:t>
      </w:r>
      <w:r w:rsidR="45770B60" w:rsidRPr="7ABF7421">
        <w:rPr>
          <w:rFonts w:eastAsiaTheme="minorEastAsia"/>
        </w:rPr>
        <w:t>d</w:t>
      </w:r>
      <w:r w:rsidRPr="7ABF7421">
        <w:rPr>
          <w:rFonts w:eastAsiaTheme="minorEastAsia"/>
        </w:rPr>
        <w:t xml:space="preserve">raw closes at </w:t>
      </w:r>
      <w:r w:rsidR="546A834E" w:rsidRPr="7ABF7421">
        <w:rPr>
          <w:rFonts w:eastAsiaTheme="minorEastAsia"/>
        </w:rPr>
        <w:t xml:space="preserve">midnight </w:t>
      </w:r>
      <w:r w:rsidR="546A834E" w:rsidRPr="00276219">
        <w:rPr>
          <w:rFonts w:eastAsiaTheme="minorEastAsia"/>
        </w:rPr>
        <w:t xml:space="preserve">on </w:t>
      </w:r>
      <w:r w:rsidR="00F52A7C" w:rsidRPr="00276219">
        <w:rPr>
          <w:rFonts w:eastAsiaTheme="minorEastAsia"/>
        </w:rPr>
        <w:t>15</w:t>
      </w:r>
      <w:r w:rsidR="546A834E" w:rsidRPr="00276219">
        <w:rPr>
          <w:rFonts w:eastAsiaTheme="minorEastAsia"/>
        </w:rPr>
        <w:t xml:space="preserve"> September </w:t>
      </w:r>
      <w:r w:rsidRPr="00276219">
        <w:rPr>
          <w:rFonts w:eastAsiaTheme="minorEastAsia"/>
        </w:rPr>
        <w:t>202</w:t>
      </w:r>
      <w:r w:rsidR="00F52A7C" w:rsidRPr="00276219">
        <w:rPr>
          <w:rFonts w:eastAsiaTheme="minorEastAsia"/>
        </w:rPr>
        <w:t>4</w:t>
      </w:r>
      <w:r w:rsidRPr="7ABF7421">
        <w:rPr>
          <w:rFonts w:eastAsiaTheme="minorEastAsia"/>
        </w:rPr>
        <w:t>. Entries received after that date will not be considered.</w:t>
      </w:r>
      <w:r>
        <w:br/>
      </w:r>
      <w:r w:rsidRPr="7ABF7421">
        <w:rPr>
          <w:rFonts w:eastAsiaTheme="minorEastAsia"/>
        </w:rPr>
        <w:t xml:space="preserve"> • The prize is non-exchangeable, non-transferable and is not redeemable for cash or other prizes.</w:t>
      </w:r>
      <w:r>
        <w:br/>
      </w:r>
      <w:r w:rsidRPr="7ABF7421">
        <w:rPr>
          <w:rFonts w:eastAsiaTheme="minorEastAsia"/>
        </w:rPr>
        <w:t xml:space="preserve"> • No purchase is necessary.</w:t>
      </w:r>
    </w:p>
    <w:p w14:paraId="2603306D" w14:textId="5519C9C4" w:rsidR="29AFBCD5" w:rsidRDefault="29AFBCD5" w:rsidP="4CDB7060">
      <w:pPr>
        <w:spacing w:after="0"/>
        <w:rPr>
          <w:rFonts w:eastAsiaTheme="minorEastAsia"/>
        </w:rPr>
      </w:pPr>
      <w:r w:rsidRPr="4CDB7060">
        <w:rPr>
          <w:rFonts w:eastAsiaTheme="minorEastAsia"/>
        </w:rPr>
        <w:t>• The prize draw is not open to Forestry England, Go New Forest and/or National Park Authority staff and Members or their relatives</w:t>
      </w:r>
      <w:r w:rsidR="44B36F28" w:rsidRPr="4CDB7060">
        <w:rPr>
          <w:rFonts w:eastAsiaTheme="minorEastAsia"/>
        </w:rPr>
        <w:t>.</w:t>
      </w:r>
    </w:p>
    <w:p w14:paraId="602A43F4" w14:textId="0C02A38B" w:rsidR="4CDB7060" w:rsidRDefault="4CDB7060" w:rsidP="4CDB7060">
      <w:pPr>
        <w:spacing w:after="0"/>
        <w:rPr>
          <w:rFonts w:eastAsiaTheme="minorEastAsia"/>
        </w:rPr>
      </w:pPr>
    </w:p>
    <w:p w14:paraId="4CE64BDE" w14:textId="77777777" w:rsidR="00123AE2" w:rsidRDefault="00123AE2" w:rsidP="4CDB7060">
      <w:pPr>
        <w:spacing w:after="0"/>
        <w:rPr>
          <w:rFonts w:eastAsiaTheme="minorEastAsia"/>
        </w:rPr>
      </w:pPr>
    </w:p>
    <w:sectPr w:rsidR="00123A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42D3"/>
    <w:multiLevelType w:val="hybridMultilevel"/>
    <w:tmpl w:val="7E200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8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2DA3F"/>
    <w:rsid w:val="00016953"/>
    <w:rsid w:val="000871C9"/>
    <w:rsid w:val="00123AE2"/>
    <w:rsid w:val="001E072B"/>
    <w:rsid w:val="00276219"/>
    <w:rsid w:val="00286C4B"/>
    <w:rsid w:val="00457D51"/>
    <w:rsid w:val="004967B2"/>
    <w:rsid w:val="005058C7"/>
    <w:rsid w:val="008319D0"/>
    <w:rsid w:val="00B21AD6"/>
    <w:rsid w:val="00B43CA0"/>
    <w:rsid w:val="00C14CC2"/>
    <w:rsid w:val="00C84EE1"/>
    <w:rsid w:val="00CBDEAA"/>
    <w:rsid w:val="00CF5D06"/>
    <w:rsid w:val="00D06882"/>
    <w:rsid w:val="00D24E78"/>
    <w:rsid w:val="00F52A7C"/>
    <w:rsid w:val="00F539EC"/>
    <w:rsid w:val="01216CF1"/>
    <w:rsid w:val="0387740E"/>
    <w:rsid w:val="03A147F1"/>
    <w:rsid w:val="05AED50A"/>
    <w:rsid w:val="0675DDA0"/>
    <w:rsid w:val="089DC608"/>
    <w:rsid w:val="0A2CC407"/>
    <w:rsid w:val="0C75205B"/>
    <w:rsid w:val="0F84E05E"/>
    <w:rsid w:val="0FD99EA4"/>
    <w:rsid w:val="0FEFECCB"/>
    <w:rsid w:val="1181D6A8"/>
    <w:rsid w:val="13113F66"/>
    <w:rsid w:val="14AD0FC7"/>
    <w:rsid w:val="162A29CC"/>
    <w:rsid w:val="1647281E"/>
    <w:rsid w:val="176871AD"/>
    <w:rsid w:val="17BCE71B"/>
    <w:rsid w:val="1805DAB2"/>
    <w:rsid w:val="1A8E7307"/>
    <w:rsid w:val="1A9E7708"/>
    <w:rsid w:val="1B149BB1"/>
    <w:rsid w:val="1BB63B79"/>
    <w:rsid w:val="1C3BE2D0"/>
    <w:rsid w:val="1D3CDA7B"/>
    <w:rsid w:val="1DE5C61D"/>
    <w:rsid w:val="1E5F03DD"/>
    <w:rsid w:val="1ED7099F"/>
    <w:rsid w:val="22873467"/>
    <w:rsid w:val="23276330"/>
    <w:rsid w:val="243129D8"/>
    <w:rsid w:val="24C33391"/>
    <w:rsid w:val="24E69289"/>
    <w:rsid w:val="251DF0E4"/>
    <w:rsid w:val="26471C73"/>
    <w:rsid w:val="265F03F2"/>
    <w:rsid w:val="267B9174"/>
    <w:rsid w:val="26D4C20B"/>
    <w:rsid w:val="28DBDDC8"/>
    <w:rsid w:val="29AFBCD5"/>
    <w:rsid w:val="29BA03AC"/>
    <w:rsid w:val="2A8CB0BC"/>
    <w:rsid w:val="2C398A1E"/>
    <w:rsid w:val="2EB0B5ED"/>
    <w:rsid w:val="2F44B06D"/>
    <w:rsid w:val="2F792E72"/>
    <w:rsid w:val="2F969C18"/>
    <w:rsid w:val="2FF8CC5D"/>
    <w:rsid w:val="30E55141"/>
    <w:rsid w:val="316FC23B"/>
    <w:rsid w:val="331911F8"/>
    <w:rsid w:val="3664883B"/>
    <w:rsid w:val="36D38376"/>
    <w:rsid w:val="38B36819"/>
    <w:rsid w:val="3ABC5FA0"/>
    <w:rsid w:val="3C63C8E0"/>
    <w:rsid w:val="3C865895"/>
    <w:rsid w:val="3D92DA3F"/>
    <w:rsid w:val="3EDE955B"/>
    <w:rsid w:val="3F62C1BD"/>
    <w:rsid w:val="41FD398B"/>
    <w:rsid w:val="431548AE"/>
    <w:rsid w:val="43348E1A"/>
    <w:rsid w:val="434D6F50"/>
    <w:rsid w:val="44167C94"/>
    <w:rsid w:val="4451A452"/>
    <w:rsid w:val="44B23CD4"/>
    <w:rsid w:val="44B36F28"/>
    <w:rsid w:val="44C87354"/>
    <w:rsid w:val="45770B60"/>
    <w:rsid w:val="45D20341"/>
    <w:rsid w:val="4709EFD8"/>
    <w:rsid w:val="48003665"/>
    <w:rsid w:val="4A569756"/>
    <w:rsid w:val="4CDB7060"/>
    <w:rsid w:val="4D60D64A"/>
    <w:rsid w:val="4DDD1526"/>
    <w:rsid w:val="4E198198"/>
    <w:rsid w:val="4E8664EE"/>
    <w:rsid w:val="4EF7BC23"/>
    <w:rsid w:val="4F78E587"/>
    <w:rsid w:val="5098770C"/>
    <w:rsid w:val="51B06F43"/>
    <w:rsid w:val="5234476D"/>
    <w:rsid w:val="52E12E8B"/>
    <w:rsid w:val="53044275"/>
    <w:rsid w:val="546A834E"/>
    <w:rsid w:val="55E8270B"/>
    <w:rsid w:val="5B5DB14F"/>
    <w:rsid w:val="5C3DECFE"/>
    <w:rsid w:val="5CA9C0DD"/>
    <w:rsid w:val="5F53F091"/>
    <w:rsid w:val="60516033"/>
    <w:rsid w:val="6069A3E7"/>
    <w:rsid w:val="62AAC6F2"/>
    <w:rsid w:val="63873A20"/>
    <w:rsid w:val="648B4E9A"/>
    <w:rsid w:val="67A339D8"/>
    <w:rsid w:val="6840467A"/>
    <w:rsid w:val="688C1BC7"/>
    <w:rsid w:val="6ADADA9A"/>
    <w:rsid w:val="6B854BAC"/>
    <w:rsid w:val="6CB2BFB6"/>
    <w:rsid w:val="6D2EFE92"/>
    <w:rsid w:val="6D49580B"/>
    <w:rsid w:val="6E5D64F1"/>
    <w:rsid w:val="6ECACEF3"/>
    <w:rsid w:val="6FC1A812"/>
    <w:rsid w:val="6FC375A2"/>
    <w:rsid w:val="6FFFEA9D"/>
    <w:rsid w:val="70669F54"/>
    <w:rsid w:val="707DD3E9"/>
    <w:rsid w:val="707FC7B1"/>
    <w:rsid w:val="70963100"/>
    <w:rsid w:val="721B9812"/>
    <w:rsid w:val="72BDB133"/>
    <w:rsid w:val="7311A41A"/>
    <w:rsid w:val="7322013A"/>
    <w:rsid w:val="7484AA07"/>
    <w:rsid w:val="759BF2EF"/>
    <w:rsid w:val="767859FF"/>
    <w:rsid w:val="77912256"/>
    <w:rsid w:val="77B0D8AC"/>
    <w:rsid w:val="77BD2155"/>
    <w:rsid w:val="7851D648"/>
    <w:rsid w:val="792CF2B7"/>
    <w:rsid w:val="7A0E82E7"/>
    <w:rsid w:val="7ABF7421"/>
    <w:rsid w:val="7B08AE11"/>
    <w:rsid w:val="7C3EBE6A"/>
    <w:rsid w:val="7C6F72B0"/>
    <w:rsid w:val="7E11B11D"/>
    <w:rsid w:val="7EC89407"/>
    <w:rsid w:val="7EE24FC4"/>
    <w:rsid w:val="7F68126D"/>
    <w:rsid w:val="7FC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DA3F"/>
  <w15:chartTrackingRefBased/>
  <w15:docId w15:val="{B5E03D3D-32E7-4D15-A2E8-272C77D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AE2"/>
    <w:pPr>
      <w:spacing w:after="0" w:line="240" w:lineRule="auto"/>
      <w:ind w:left="720"/>
    </w:pPr>
    <w:rPr>
      <w:rFonts w:ascii="Aptos" w:hAnsi="Aptos" w:cs="Aptos"/>
      <w14:ligatures w14:val="standardContextual"/>
    </w:rPr>
  </w:style>
  <w:style w:type="character" w:customStyle="1" w:styleId="normaltextrun">
    <w:name w:val="normaltextrun"/>
    <w:basedOn w:val="DefaultParagraphFont"/>
    <w:rsid w:val="004967B2"/>
  </w:style>
  <w:style w:type="character" w:customStyle="1" w:styleId="scxw81079451">
    <w:name w:val="scxw81079451"/>
    <w:basedOn w:val="DefaultParagraphFont"/>
    <w:rsid w:val="004967B2"/>
  </w:style>
  <w:style w:type="character" w:customStyle="1" w:styleId="eop">
    <w:name w:val="eop"/>
    <w:basedOn w:val="DefaultParagraphFont"/>
    <w:rsid w:val="004967B2"/>
  </w:style>
  <w:style w:type="paragraph" w:styleId="NoSpacing">
    <w:name w:val="No Spacing"/>
    <w:uiPriority w:val="1"/>
    <w:qFormat/>
    <w:rsid w:val="00496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Aynsley Clinton</dc:creator>
  <cp:keywords/>
  <dc:description/>
  <cp:lastModifiedBy>Aynsley Clinton</cp:lastModifiedBy>
  <cp:revision>16</cp:revision>
  <dcterms:created xsi:type="dcterms:W3CDTF">2024-06-28T09:14:00Z</dcterms:created>
  <dcterms:modified xsi:type="dcterms:W3CDTF">2024-06-28T10:27:00Z</dcterms:modified>
</cp:coreProperties>
</file>